
<file path=[Content_Types].xml><?xml version="1.0" encoding="utf-8"?>
<Types xmlns="http://schemas.openxmlformats.org/package/2006/content-types">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4DCAAA" w14:textId="77777777" w:rsidR="002640C2" w:rsidRDefault="00DD28E7" w:rsidP="00DB3F1B">
      <w:pPr>
        <w:jc w:val="center"/>
        <w:rPr>
          <w:noProof/>
        </w:rPr>
      </w:pPr>
      <w:r w:rsidRPr="00E103B5">
        <w:rPr>
          <w:noProof/>
        </w:rPr>
        <w:drawing>
          <wp:inline distT="0" distB="0" distL="0" distR="0" wp14:anchorId="0999769E" wp14:editId="5F684671">
            <wp:extent cx="2752725" cy="704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52725" cy="704850"/>
                    </a:xfrm>
                    <a:prstGeom prst="rect">
                      <a:avLst/>
                    </a:prstGeom>
                    <a:noFill/>
                    <a:ln>
                      <a:noFill/>
                    </a:ln>
                  </pic:spPr>
                </pic:pic>
              </a:graphicData>
            </a:graphic>
          </wp:inline>
        </w:drawing>
      </w:r>
    </w:p>
    <w:p w14:paraId="4C648C50" w14:textId="77777777" w:rsidR="0084553E" w:rsidRDefault="0084553E" w:rsidP="00DB3F1B">
      <w:pPr>
        <w:jc w:val="center"/>
        <w:rPr>
          <w:noProof/>
        </w:rPr>
      </w:pPr>
    </w:p>
    <w:p w14:paraId="4867A783" w14:textId="77777777" w:rsidR="00FA4571" w:rsidRDefault="00FA4571" w:rsidP="00DB3F1B">
      <w:pPr>
        <w:jc w:val="center"/>
        <w:rPr>
          <w:noProof/>
        </w:rPr>
      </w:pPr>
    </w:p>
    <w:p w14:paraId="4B922D3F" w14:textId="77777777" w:rsidR="00DB3F1B" w:rsidRPr="0068351B" w:rsidRDefault="00DB3F1B" w:rsidP="00DB3F1B">
      <w:pPr>
        <w:jc w:val="center"/>
        <w:rPr>
          <w:rFonts w:ascii="Arial" w:hAnsi="Arial" w:cs="Arial"/>
          <w:b/>
        </w:rPr>
      </w:pPr>
      <w:bookmarkStart w:id="0" w:name="_GoBack"/>
      <w:r w:rsidRPr="0068351B">
        <w:rPr>
          <w:rFonts w:ascii="Arial" w:hAnsi="Arial" w:cs="Arial"/>
          <w:b/>
        </w:rPr>
        <w:t>Field</w:t>
      </w:r>
      <w:r w:rsidR="00070287" w:rsidRPr="0068351B">
        <w:rPr>
          <w:rFonts w:ascii="Arial" w:hAnsi="Arial" w:cs="Arial"/>
          <w:b/>
        </w:rPr>
        <w:t xml:space="preserve"> </w:t>
      </w:r>
      <w:r w:rsidRPr="0068351B">
        <w:rPr>
          <w:rFonts w:ascii="Arial" w:hAnsi="Arial" w:cs="Arial"/>
          <w:b/>
        </w:rPr>
        <w:t>Conference</w:t>
      </w:r>
      <w:r w:rsidR="00070287" w:rsidRPr="0068351B">
        <w:rPr>
          <w:rFonts w:ascii="Arial" w:hAnsi="Arial" w:cs="Arial"/>
          <w:b/>
        </w:rPr>
        <w:t xml:space="preserve"> </w:t>
      </w:r>
      <w:r w:rsidRPr="0068351B">
        <w:rPr>
          <w:rFonts w:ascii="Arial" w:hAnsi="Arial" w:cs="Arial"/>
          <w:b/>
        </w:rPr>
        <w:t>Call</w:t>
      </w:r>
      <w:r w:rsidR="00070287" w:rsidRPr="0068351B">
        <w:rPr>
          <w:rFonts w:ascii="Arial" w:hAnsi="Arial" w:cs="Arial"/>
          <w:b/>
        </w:rPr>
        <w:t xml:space="preserve"> </w:t>
      </w:r>
      <w:r w:rsidR="00017841">
        <w:rPr>
          <w:rFonts w:ascii="Arial" w:hAnsi="Arial" w:cs="Arial"/>
          <w:b/>
        </w:rPr>
        <w:t xml:space="preserve">– Meeting </w:t>
      </w:r>
      <w:r w:rsidRPr="0068351B">
        <w:rPr>
          <w:rFonts w:ascii="Arial" w:hAnsi="Arial" w:cs="Arial"/>
          <w:b/>
        </w:rPr>
        <w:t>Notes</w:t>
      </w:r>
    </w:p>
    <w:bookmarkEnd w:id="0"/>
    <w:p w14:paraId="41DEAFDD" w14:textId="1C00551B" w:rsidR="00017841" w:rsidRPr="00BF32BD" w:rsidRDefault="00DB3F1B" w:rsidP="00D84002">
      <w:pPr>
        <w:jc w:val="center"/>
        <w:rPr>
          <w:rFonts w:ascii="Arial" w:hAnsi="Arial" w:cs="Arial"/>
          <w:b/>
          <w:bCs/>
        </w:rPr>
      </w:pPr>
      <w:r w:rsidRPr="0068351B">
        <w:rPr>
          <w:rFonts w:ascii="Arial" w:hAnsi="Arial" w:cs="Arial"/>
          <w:b/>
        </w:rPr>
        <w:t>Monday,</w:t>
      </w:r>
      <w:r w:rsidR="00070287" w:rsidRPr="0068351B">
        <w:rPr>
          <w:rFonts w:ascii="Arial" w:hAnsi="Arial" w:cs="Arial"/>
          <w:b/>
        </w:rPr>
        <w:t xml:space="preserve"> </w:t>
      </w:r>
      <w:r w:rsidR="00A537A6">
        <w:rPr>
          <w:rFonts w:ascii="Arial" w:hAnsi="Arial" w:cs="Arial"/>
          <w:b/>
        </w:rPr>
        <w:t>October 19</w:t>
      </w:r>
      <w:r w:rsidR="006E2A69">
        <w:rPr>
          <w:rFonts w:ascii="Arial" w:hAnsi="Arial" w:cs="Arial"/>
          <w:b/>
        </w:rPr>
        <w:t>, 2020</w:t>
      </w:r>
      <w:r w:rsidR="00D84002">
        <w:rPr>
          <w:rFonts w:ascii="Arial" w:hAnsi="Arial" w:cs="Arial"/>
          <w:b/>
        </w:rPr>
        <w:t xml:space="preserve"> </w:t>
      </w:r>
      <w:r w:rsidR="00017841" w:rsidRPr="00BF32BD">
        <w:rPr>
          <w:rFonts w:ascii="Arial" w:hAnsi="Arial" w:cs="Arial"/>
          <w:b/>
          <w:bCs/>
        </w:rPr>
        <w:t>at 1:3</w:t>
      </w:r>
      <w:r w:rsidR="00017841" w:rsidRPr="00BF32BD">
        <w:rPr>
          <w:rFonts w:ascii="Arial" w:hAnsi="Arial" w:cs="Arial"/>
          <w:b/>
        </w:rPr>
        <w:t xml:space="preserve">0 pm ET </w:t>
      </w:r>
    </w:p>
    <w:p w14:paraId="170D934B" w14:textId="77777777" w:rsidR="00017841" w:rsidRPr="005817A4" w:rsidRDefault="00017841" w:rsidP="00017841">
      <w:pPr>
        <w:rPr>
          <w:rFonts w:ascii="Arial" w:hAnsi="Arial" w:cs="Arial"/>
        </w:rPr>
      </w:pPr>
    </w:p>
    <w:p w14:paraId="7ED86E32" w14:textId="77777777" w:rsidR="00944730" w:rsidRPr="005817A4" w:rsidRDefault="00944730" w:rsidP="00372EA1">
      <w:pPr>
        <w:rPr>
          <w:rFonts w:ascii="Arial" w:hAnsi="Arial" w:cs="Arial"/>
          <w:b/>
        </w:rPr>
      </w:pPr>
    </w:p>
    <w:p w14:paraId="50087F15" w14:textId="465532DA" w:rsidR="00CB2595" w:rsidRDefault="00C559E1" w:rsidP="00CC006D">
      <w:pPr>
        <w:numPr>
          <w:ilvl w:val="0"/>
          <w:numId w:val="1"/>
        </w:numPr>
        <w:ind w:left="450" w:hanging="450"/>
        <w:rPr>
          <w:rFonts w:ascii="Arial" w:hAnsi="Arial" w:cs="Arial"/>
        </w:rPr>
      </w:pPr>
      <w:r w:rsidRPr="005817A4">
        <w:rPr>
          <w:rFonts w:ascii="Arial" w:hAnsi="Arial" w:cs="Arial"/>
          <w:b/>
          <w:u w:val="single"/>
        </w:rPr>
        <w:t>Welcome</w:t>
      </w:r>
      <w:r w:rsidR="00070287" w:rsidRPr="005817A4">
        <w:rPr>
          <w:rFonts w:ascii="Arial" w:hAnsi="Arial" w:cs="Arial"/>
          <w:b/>
        </w:rPr>
        <w:t xml:space="preserve"> </w:t>
      </w:r>
      <w:r w:rsidR="00CC006D" w:rsidRPr="005817A4">
        <w:rPr>
          <w:rFonts w:ascii="Arial" w:hAnsi="Arial" w:cs="Arial"/>
        </w:rPr>
        <w:tab/>
      </w:r>
      <w:r w:rsidR="00CC006D" w:rsidRPr="005817A4">
        <w:rPr>
          <w:rFonts w:ascii="Arial" w:hAnsi="Arial" w:cs="Arial"/>
        </w:rPr>
        <w:tab/>
      </w:r>
      <w:r w:rsidR="00CC006D" w:rsidRPr="005817A4">
        <w:rPr>
          <w:rFonts w:ascii="Arial" w:hAnsi="Arial" w:cs="Arial"/>
        </w:rPr>
        <w:tab/>
      </w:r>
      <w:r w:rsidR="00CC006D" w:rsidRPr="005817A4">
        <w:rPr>
          <w:rFonts w:ascii="Arial" w:hAnsi="Arial" w:cs="Arial"/>
        </w:rPr>
        <w:tab/>
      </w:r>
      <w:r w:rsidR="00CC006D" w:rsidRPr="005817A4">
        <w:rPr>
          <w:rFonts w:ascii="Arial" w:hAnsi="Arial" w:cs="Arial"/>
        </w:rPr>
        <w:tab/>
      </w:r>
      <w:r w:rsidR="001D3DD1">
        <w:rPr>
          <w:rFonts w:ascii="Arial" w:hAnsi="Arial" w:cs="Arial"/>
        </w:rPr>
        <w:tab/>
      </w:r>
      <w:r w:rsidR="00E7778E">
        <w:rPr>
          <w:rFonts w:ascii="Arial" w:hAnsi="Arial" w:cs="Arial"/>
        </w:rPr>
        <w:t>Rachel Ramoni</w:t>
      </w:r>
      <w:r w:rsidR="00A7785E">
        <w:rPr>
          <w:rFonts w:ascii="Arial" w:hAnsi="Arial" w:cs="Arial"/>
        </w:rPr>
        <w:t>, DMD, ScD</w:t>
      </w:r>
      <w:r w:rsidR="00E7778E">
        <w:rPr>
          <w:rFonts w:ascii="Arial" w:hAnsi="Arial" w:cs="Arial"/>
        </w:rPr>
        <w:t xml:space="preserve"> </w:t>
      </w:r>
    </w:p>
    <w:p w14:paraId="5F0174FD" w14:textId="77777777" w:rsidR="00E7778E" w:rsidRPr="005817A4" w:rsidRDefault="00E7778E" w:rsidP="00E7778E">
      <w:pPr>
        <w:rPr>
          <w:rFonts w:ascii="Arial" w:hAnsi="Arial" w:cs="Arial"/>
        </w:rPr>
      </w:pPr>
    </w:p>
    <w:p w14:paraId="71001979" w14:textId="77777777" w:rsidR="00B96CD3" w:rsidRPr="005817A4" w:rsidRDefault="00B96CD3" w:rsidP="002B2566">
      <w:pPr>
        <w:pStyle w:val="ListParagraph"/>
        <w:ind w:left="0"/>
        <w:rPr>
          <w:rFonts w:ascii="Arial" w:hAnsi="Arial" w:cs="Arial"/>
          <w:sz w:val="24"/>
          <w:szCs w:val="24"/>
        </w:rPr>
      </w:pPr>
    </w:p>
    <w:p w14:paraId="2327BC64" w14:textId="5111B71C" w:rsidR="00C37F4D" w:rsidRDefault="00EE27E8" w:rsidP="00F73EDB">
      <w:pPr>
        <w:rPr>
          <w:rFonts w:ascii="Arial" w:hAnsi="Arial" w:cs="Arial"/>
        </w:rPr>
      </w:pPr>
      <w:r>
        <w:rPr>
          <w:rFonts w:ascii="Arial" w:hAnsi="Arial" w:cs="Arial"/>
        </w:rPr>
        <w:t xml:space="preserve">Dr. </w:t>
      </w:r>
      <w:r w:rsidR="000C1221">
        <w:rPr>
          <w:rFonts w:ascii="Arial" w:hAnsi="Arial" w:cs="Arial"/>
        </w:rPr>
        <w:t>Ramoni</w:t>
      </w:r>
      <w:r w:rsidR="00A17CC1">
        <w:rPr>
          <w:rFonts w:ascii="Arial" w:hAnsi="Arial" w:cs="Arial"/>
        </w:rPr>
        <w:t xml:space="preserve"> welcomed the attendees and highlighted some of the agenda topics.</w:t>
      </w:r>
    </w:p>
    <w:p w14:paraId="452493C3" w14:textId="77777777" w:rsidR="001A786F" w:rsidRDefault="001A786F" w:rsidP="00F73EDB">
      <w:pPr>
        <w:rPr>
          <w:rFonts w:ascii="Arial" w:hAnsi="Arial" w:cs="Arial"/>
        </w:rPr>
      </w:pPr>
    </w:p>
    <w:p w14:paraId="2A3E9A20" w14:textId="77777777" w:rsidR="004F1153" w:rsidRPr="00EE27E8" w:rsidRDefault="004F1153" w:rsidP="00F73EDB">
      <w:pPr>
        <w:rPr>
          <w:rFonts w:ascii="Arial" w:hAnsi="Arial" w:cs="Arial"/>
        </w:rPr>
      </w:pPr>
    </w:p>
    <w:p w14:paraId="2343CF5B" w14:textId="56EAD24D" w:rsidR="008937A3" w:rsidRPr="005817A4" w:rsidRDefault="00C33021" w:rsidP="00EA1864">
      <w:pPr>
        <w:pStyle w:val="ListParagraph"/>
        <w:numPr>
          <w:ilvl w:val="0"/>
          <w:numId w:val="1"/>
        </w:numPr>
        <w:rPr>
          <w:rFonts w:ascii="Arial" w:hAnsi="Arial" w:cs="Arial"/>
          <w:sz w:val="24"/>
          <w:szCs w:val="24"/>
          <w:u w:val="single"/>
        </w:rPr>
      </w:pPr>
      <w:r w:rsidRPr="005817A4">
        <w:rPr>
          <w:rFonts w:ascii="Arial" w:hAnsi="Arial" w:cs="Arial"/>
          <w:b/>
          <w:bCs/>
          <w:sz w:val="24"/>
          <w:szCs w:val="24"/>
          <w:u w:val="single"/>
        </w:rPr>
        <w:t xml:space="preserve">ORD </w:t>
      </w:r>
      <w:r w:rsidR="00F665FA" w:rsidRPr="005817A4">
        <w:rPr>
          <w:rFonts w:ascii="Arial" w:hAnsi="Arial" w:cs="Arial"/>
          <w:b/>
          <w:bCs/>
          <w:sz w:val="24"/>
          <w:szCs w:val="24"/>
          <w:u w:val="single"/>
        </w:rPr>
        <w:t>Topics</w:t>
      </w:r>
      <w:r w:rsidR="00E81445">
        <w:rPr>
          <w:rFonts w:ascii="Arial" w:hAnsi="Arial" w:cs="Arial"/>
          <w:b/>
          <w:bCs/>
          <w:sz w:val="24"/>
          <w:szCs w:val="24"/>
        </w:rPr>
        <w:tab/>
      </w:r>
      <w:r w:rsidR="00E81445">
        <w:rPr>
          <w:rFonts w:ascii="Arial" w:hAnsi="Arial" w:cs="Arial"/>
          <w:b/>
          <w:bCs/>
          <w:sz w:val="24"/>
          <w:szCs w:val="24"/>
        </w:rPr>
        <w:tab/>
      </w:r>
      <w:r w:rsidR="00E81445">
        <w:rPr>
          <w:rFonts w:ascii="Arial" w:hAnsi="Arial" w:cs="Arial"/>
          <w:b/>
          <w:bCs/>
          <w:sz w:val="24"/>
          <w:szCs w:val="24"/>
        </w:rPr>
        <w:tab/>
      </w:r>
      <w:r w:rsidR="00E81445">
        <w:rPr>
          <w:rFonts w:ascii="Arial" w:hAnsi="Arial" w:cs="Arial"/>
          <w:b/>
          <w:bCs/>
          <w:sz w:val="24"/>
          <w:szCs w:val="24"/>
        </w:rPr>
        <w:tab/>
      </w:r>
      <w:r w:rsidR="00E81445">
        <w:rPr>
          <w:rFonts w:ascii="Arial" w:hAnsi="Arial" w:cs="Arial"/>
          <w:b/>
          <w:bCs/>
          <w:sz w:val="24"/>
          <w:szCs w:val="24"/>
        </w:rPr>
        <w:tab/>
      </w:r>
      <w:r w:rsidR="00E81445">
        <w:rPr>
          <w:rFonts w:ascii="Arial" w:hAnsi="Arial" w:cs="Arial"/>
          <w:b/>
          <w:bCs/>
          <w:sz w:val="24"/>
          <w:szCs w:val="24"/>
        </w:rPr>
        <w:tab/>
      </w:r>
      <w:r w:rsidR="00E81445">
        <w:rPr>
          <w:rFonts w:ascii="Arial" w:hAnsi="Arial" w:cs="Arial"/>
          <w:sz w:val="24"/>
          <w:szCs w:val="24"/>
        </w:rPr>
        <w:t>Grant Huang, MPH, Ph.D.</w:t>
      </w:r>
    </w:p>
    <w:p w14:paraId="64B07A6C" w14:textId="77777777" w:rsidR="0097216E" w:rsidRPr="005817A4" w:rsidRDefault="0097216E" w:rsidP="0097216E">
      <w:pPr>
        <w:rPr>
          <w:rFonts w:ascii="Arial" w:hAnsi="Arial" w:cs="Arial"/>
          <w:b/>
          <w:bCs/>
        </w:rPr>
      </w:pPr>
    </w:p>
    <w:p w14:paraId="5A197FB0" w14:textId="137970CC" w:rsidR="00B61BA7" w:rsidRPr="00B61BA7" w:rsidRDefault="00816B9D" w:rsidP="00893377">
      <w:pPr>
        <w:pStyle w:val="ListParagraph"/>
        <w:numPr>
          <w:ilvl w:val="0"/>
          <w:numId w:val="10"/>
        </w:numPr>
        <w:rPr>
          <w:rFonts w:ascii="Arial" w:hAnsi="Arial" w:cs="Arial"/>
          <w:sz w:val="24"/>
          <w:szCs w:val="24"/>
        </w:rPr>
      </w:pPr>
      <w:r>
        <w:rPr>
          <w:rFonts w:ascii="Arial" w:hAnsi="Arial" w:cs="Arial"/>
          <w:b/>
          <w:bCs/>
          <w:sz w:val="24"/>
          <w:szCs w:val="24"/>
        </w:rPr>
        <w:t xml:space="preserve">Operation Warp Speed </w:t>
      </w:r>
      <w:r w:rsidR="00B61BA7">
        <w:rPr>
          <w:rFonts w:ascii="Arial" w:hAnsi="Arial" w:cs="Arial"/>
          <w:b/>
          <w:bCs/>
          <w:sz w:val="24"/>
          <w:szCs w:val="24"/>
        </w:rPr>
        <w:t xml:space="preserve">(OWS) </w:t>
      </w:r>
      <w:r>
        <w:rPr>
          <w:rFonts w:ascii="Arial" w:hAnsi="Arial" w:cs="Arial"/>
          <w:b/>
          <w:bCs/>
          <w:sz w:val="24"/>
          <w:szCs w:val="24"/>
        </w:rPr>
        <w:t xml:space="preserve">updates - </w:t>
      </w:r>
      <w:r w:rsidR="00A82937" w:rsidRPr="00E81445">
        <w:rPr>
          <w:rFonts w:ascii="Arial" w:hAnsi="Arial" w:cs="Arial"/>
          <w:b/>
          <w:bCs/>
          <w:sz w:val="24"/>
          <w:szCs w:val="24"/>
        </w:rPr>
        <w:t xml:space="preserve">COVID-19 </w:t>
      </w:r>
      <w:r w:rsidR="00CA6340" w:rsidRPr="00E81445">
        <w:rPr>
          <w:rFonts w:ascii="Arial" w:hAnsi="Arial" w:cs="Arial"/>
          <w:b/>
          <w:bCs/>
          <w:sz w:val="24"/>
          <w:szCs w:val="24"/>
        </w:rPr>
        <w:t>Research</w:t>
      </w:r>
      <w:r w:rsidR="00A82937" w:rsidRPr="00E81445">
        <w:rPr>
          <w:rFonts w:ascii="Arial" w:hAnsi="Arial" w:cs="Arial"/>
          <w:b/>
          <w:bCs/>
          <w:sz w:val="24"/>
          <w:szCs w:val="24"/>
        </w:rPr>
        <w:t xml:space="preserve"> </w:t>
      </w:r>
      <w:r w:rsidR="00D835B6" w:rsidRPr="00E81445">
        <w:rPr>
          <w:rFonts w:ascii="Arial" w:hAnsi="Arial" w:cs="Arial"/>
          <w:b/>
          <w:bCs/>
          <w:sz w:val="24"/>
          <w:szCs w:val="24"/>
        </w:rPr>
        <w:t>Updates</w:t>
      </w:r>
      <w:r w:rsidR="00E81445" w:rsidRPr="00E81445">
        <w:rPr>
          <w:rFonts w:ascii="Arial" w:hAnsi="Arial" w:cs="Arial"/>
          <w:b/>
          <w:bCs/>
          <w:sz w:val="28"/>
          <w:szCs w:val="28"/>
        </w:rPr>
        <w:t>:</w:t>
      </w:r>
    </w:p>
    <w:p w14:paraId="4CD136B6" w14:textId="2B5F410C" w:rsidR="00A17CC1" w:rsidRPr="00E81445" w:rsidRDefault="00B61BA7" w:rsidP="00B61BA7">
      <w:pPr>
        <w:pStyle w:val="ListParagraph"/>
        <w:ind w:left="750"/>
        <w:rPr>
          <w:rFonts w:ascii="Arial" w:hAnsi="Arial" w:cs="Arial"/>
          <w:sz w:val="24"/>
          <w:szCs w:val="24"/>
        </w:rPr>
      </w:pPr>
      <w:r>
        <w:rPr>
          <w:rFonts w:ascii="Arial" w:hAnsi="Arial" w:cs="Arial"/>
          <w:sz w:val="24"/>
          <w:szCs w:val="24"/>
        </w:rPr>
        <w:t>Currently, ORD efforts on COVID-19 trials are focused on starting up sites involved in OWS studies.  The Janssen vaccine trial (also called ENSEMBLE) is among the higher priorities in getting through several activities to get sites running and staff in place to run the trial.  Sites involved in OWS trials are reminded to ensure that VA medical center leadership (Medical Center Director, Chief of Staff, et al.) are aware of activities and any need for support.  ORD leadership have been communicating the importance of VISN and VAMC leadership to reach out to ACOS-Rs on national calls.</w:t>
      </w:r>
      <w:r w:rsidR="007D5041">
        <w:rPr>
          <w:rFonts w:ascii="Arial" w:hAnsi="Arial" w:cs="Arial"/>
          <w:sz w:val="24"/>
          <w:szCs w:val="24"/>
        </w:rPr>
        <w:t xml:space="preserve">  Additionally, a recent webinar was given to VA and VHA partners summarizing key activities.  A recording and slides are available at the ORPPE webinar archive found at: </w:t>
      </w:r>
      <w:r w:rsidR="007D5041" w:rsidRPr="007D5041">
        <w:rPr>
          <w:rFonts w:ascii="Arial" w:hAnsi="Arial" w:cs="Arial"/>
          <w:sz w:val="24"/>
          <w:szCs w:val="24"/>
        </w:rPr>
        <w:t>https://www.research.va.gov/programs/orppe/education/webinars/orppe-101520.cfm</w:t>
      </w:r>
      <w:r w:rsidR="00E81445" w:rsidRPr="00E81445">
        <w:rPr>
          <w:rFonts w:ascii="Arial" w:hAnsi="Arial" w:cs="Arial"/>
          <w:b/>
          <w:bCs/>
          <w:sz w:val="28"/>
          <w:szCs w:val="28"/>
        </w:rPr>
        <w:t xml:space="preserve"> </w:t>
      </w:r>
    </w:p>
    <w:p w14:paraId="711D57E1" w14:textId="77777777" w:rsidR="00A17CC1" w:rsidRPr="00E81445" w:rsidRDefault="00A17CC1" w:rsidP="00A82937">
      <w:pPr>
        <w:rPr>
          <w:rFonts w:ascii="Arial" w:hAnsi="Arial" w:cs="Arial"/>
        </w:rPr>
      </w:pPr>
    </w:p>
    <w:p w14:paraId="174CC3BD" w14:textId="7FE63DBA" w:rsidR="008A59C6" w:rsidRPr="00E81445" w:rsidRDefault="00816B9D" w:rsidP="00893377">
      <w:pPr>
        <w:pStyle w:val="ListParagraph"/>
        <w:numPr>
          <w:ilvl w:val="0"/>
          <w:numId w:val="10"/>
        </w:numPr>
        <w:rPr>
          <w:rFonts w:ascii="Arial" w:eastAsiaTheme="minorEastAsia" w:hAnsi="Arial" w:cs="Arial"/>
          <w:kern w:val="24"/>
          <w:sz w:val="24"/>
          <w:szCs w:val="24"/>
        </w:rPr>
      </w:pPr>
      <w:r>
        <w:rPr>
          <w:rFonts w:ascii="Arial" w:hAnsi="Arial" w:cs="Arial"/>
          <w:b/>
          <w:bCs/>
          <w:sz w:val="24"/>
          <w:szCs w:val="24"/>
        </w:rPr>
        <w:t xml:space="preserve">Follow up from </w:t>
      </w:r>
      <w:r w:rsidR="000B1ACC" w:rsidRPr="00E81445">
        <w:rPr>
          <w:rFonts w:ascii="Arial" w:hAnsi="Arial" w:cs="Arial"/>
          <w:b/>
          <w:bCs/>
          <w:sz w:val="24"/>
          <w:szCs w:val="24"/>
        </w:rPr>
        <w:t>Annual NAVREF / ACOS-R Virtual Meeting</w:t>
      </w:r>
      <w:r w:rsidR="00E81445" w:rsidRPr="00E81445">
        <w:rPr>
          <w:rFonts w:ascii="Arial" w:hAnsi="Arial" w:cs="Arial"/>
          <w:b/>
          <w:bCs/>
          <w:sz w:val="24"/>
          <w:szCs w:val="24"/>
        </w:rPr>
        <w:t>:</w:t>
      </w:r>
    </w:p>
    <w:p w14:paraId="70619DFB" w14:textId="4BA58767" w:rsidR="000B1ACC" w:rsidRDefault="007D5041" w:rsidP="007D5041">
      <w:pPr>
        <w:ind w:left="720"/>
        <w:rPr>
          <w:rFonts w:ascii="Arial" w:eastAsiaTheme="minorEastAsia" w:hAnsi="Arial" w:cs="Arial"/>
          <w:kern w:val="24"/>
        </w:rPr>
      </w:pPr>
      <w:r>
        <w:rPr>
          <w:rFonts w:ascii="Arial" w:eastAsiaTheme="minorEastAsia" w:hAnsi="Arial" w:cs="Arial"/>
          <w:kern w:val="24"/>
        </w:rPr>
        <w:t>Dr. Huang has convened some ACOS-Rs to help with identifying key topics and priorities for the field.  Some items were raised in the recent NAVREF/ACOS-R annual meeting.  The intent is to create work groups to help address problems and work toward solutions.  More information and opportunities to participate will be communicated when ready.</w:t>
      </w:r>
    </w:p>
    <w:p w14:paraId="2BEC2D94" w14:textId="77777777" w:rsidR="00BD7F7B" w:rsidRPr="00BD7F7B" w:rsidRDefault="00BD7F7B" w:rsidP="002005D5">
      <w:pPr>
        <w:rPr>
          <w:rFonts w:ascii="Arial" w:eastAsiaTheme="minorEastAsia" w:hAnsi="Arial" w:cs="Arial"/>
          <w:kern w:val="24"/>
        </w:rPr>
      </w:pPr>
    </w:p>
    <w:p w14:paraId="034A62B4" w14:textId="1E9D42EF" w:rsidR="008A59C6" w:rsidRPr="00BD7F7B" w:rsidRDefault="00BD7F7B" w:rsidP="008A59C6">
      <w:pPr>
        <w:pStyle w:val="ListParagraph"/>
        <w:numPr>
          <w:ilvl w:val="0"/>
          <w:numId w:val="1"/>
        </w:numPr>
        <w:rPr>
          <w:rFonts w:ascii="Arial" w:eastAsiaTheme="minorEastAsia" w:hAnsi="Arial" w:cs="Arial"/>
          <w:kern w:val="24"/>
          <w:sz w:val="24"/>
          <w:szCs w:val="24"/>
        </w:rPr>
      </w:pPr>
      <w:r w:rsidRPr="00BD7F7B">
        <w:rPr>
          <w:rFonts w:ascii="Arial" w:eastAsiaTheme="minorEastAsia" w:hAnsi="Arial" w:cs="Arial"/>
          <w:b/>
          <w:bCs/>
          <w:kern w:val="24"/>
          <w:sz w:val="24"/>
          <w:szCs w:val="24"/>
          <w:u w:val="single"/>
        </w:rPr>
        <w:t>Information for Human Resources Activities</w:t>
      </w:r>
      <w:r w:rsidR="008A59C6" w:rsidRPr="00BD7F7B">
        <w:rPr>
          <w:rFonts w:ascii="Arial" w:eastAsiaTheme="minorEastAsia" w:hAnsi="Arial" w:cs="Arial"/>
          <w:kern w:val="24"/>
          <w:sz w:val="24"/>
          <w:szCs w:val="24"/>
        </w:rPr>
        <w:tab/>
      </w:r>
      <w:r w:rsidRPr="00BD7F7B">
        <w:rPr>
          <w:rFonts w:ascii="Arial" w:eastAsiaTheme="minorEastAsia" w:hAnsi="Arial" w:cs="Arial"/>
          <w:kern w:val="24"/>
          <w:sz w:val="24"/>
          <w:szCs w:val="24"/>
        </w:rPr>
        <w:t>Jessica Bonjorni</w:t>
      </w:r>
    </w:p>
    <w:p w14:paraId="1820748E" w14:textId="121D9F32" w:rsidR="00BD7F7B" w:rsidRPr="00BD7F7B" w:rsidRDefault="000B1ACC" w:rsidP="0007609B">
      <w:pPr>
        <w:pStyle w:val="ListParagraph"/>
        <w:rPr>
          <w:rFonts w:ascii="Arial" w:hAnsi="Arial" w:cs="Arial"/>
          <w:sz w:val="24"/>
          <w:szCs w:val="24"/>
        </w:rPr>
      </w:pPr>
      <w:r w:rsidRPr="00BD7F7B">
        <w:rPr>
          <w:rFonts w:ascii="Arial" w:hAnsi="Arial" w:cs="Arial"/>
          <w:sz w:val="24"/>
          <w:szCs w:val="24"/>
        </w:rPr>
        <w:tab/>
      </w:r>
      <w:r w:rsidRPr="00BD7F7B">
        <w:rPr>
          <w:rFonts w:ascii="Arial" w:hAnsi="Arial" w:cs="Arial"/>
          <w:sz w:val="24"/>
          <w:szCs w:val="24"/>
        </w:rPr>
        <w:tab/>
      </w:r>
      <w:r w:rsidRPr="00BD7F7B">
        <w:rPr>
          <w:rFonts w:ascii="Arial" w:hAnsi="Arial" w:cs="Arial"/>
          <w:sz w:val="24"/>
          <w:szCs w:val="24"/>
        </w:rPr>
        <w:tab/>
      </w:r>
      <w:r w:rsidRPr="00BD7F7B">
        <w:rPr>
          <w:rFonts w:ascii="Arial" w:hAnsi="Arial" w:cs="Arial"/>
          <w:sz w:val="24"/>
          <w:szCs w:val="24"/>
        </w:rPr>
        <w:tab/>
      </w:r>
      <w:r w:rsidRPr="00BD7F7B">
        <w:rPr>
          <w:rFonts w:ascii="Arial" w:hAnsi="Arial" w:cs="Arial"/>
          <w:sz w:val="24"/>
          <w:szCs w:val="24"/>
        </w:rPr>
        <w:tab/>
      </w:r>
      <w:r w:rsidR="0007609B" w:rsidRPr="00BD7F7B">
        <w:rPr>
          <w:rFonts w:ascii="Arial" w:hAnsi="Arial" w:cs="Arial"/>
          <w:sz w:val="24"/>
          <w:szCs w:val="24"/>
        </w:rPr>
        <w:tab/>
      </w:r>
      <w:r w:rsidR="00BD7F7B" w:rsidRPr="00BD7F7B">
        <w:rPr>
          <w:rFonts w:ascii="Arial" w:hAnsi="Arial" w:cs="Arial"/>
          <w:sz w:val="24"/>
          <w:szCs w:val="24"/>
        </w:rPr>
        <w:tab/>
        <w:t>Chief, Human Capital Management</w:t>
      </w:r>
    </w:p>
    <w:p w14:paraId="7594914D" w14:textId="6EA94405" w:rsidR="00BD7F7B" w:rsidRPr="00BD7F7B" w:rsidRDefault="007D5041" w:rsidP="0007609B">
      <w:pPr>
        <w:pStyle w:val="ListParagraph"/>
        <w:rPr>
          <w:rFonts w:ascii="Arial" w:hAnsi="Arial" w:cs="Arial"/>
          <w:sz w:val="24"/>
          <w:szCs w:val="24"/>
        </w:rPr>
      </w:pPr>
      <w:r>
        <w:rPr>
          <w:rFonts w:ascii="Arial" w:hAnsi="Arial" w:cs="Arial"/>
          <w:sz w:val="24"/>
          <w:szCs w:val="24"/>
        </w:rPr>
        <w:tab/>
      </w:r>
      <w:r w:rsidR="00BD7F7B" w:rsidRPr="00BD7F7B">
        <w:rPr>
          <w:rFonts w:ascii="Arial" w:hAnsi="Arial" w:cs="Arial"/>
          <w:sz w:val="24"/>
          <w:szCs w:val="24"/>
        </w:rPr>
        <w:tab/>
      </w:r>
      <w:r w:rsidR="00BD7F7B" w:rsidRPr="00BD7F7B">
        <w:rPr>
          <w:rFonts w:ascii="Arial" w:hAnsi="Arial" w:cs="Arial"/>
          <w:sz w:val="24"/>
          <w:szCs w:val="24"/>
        </w:rPr>
        <w:tab/>
      </w:r>
      <w:r w:rsidR="00BD7F7B" w:rsidRPr="00BD7F7B">
        <w:rPr>
          <w:rFonts w:ascii="Arial" w:hAnsi="Arial" w:cs="Arial"/>
          <w:sz w:val="24"/>
          <w:szCs w:val="24"/>
        </w:rPr>
        <w:tab/>
      </w:r>
      <w:r w:rsidR="00BD7F7B" w:rsidRPr="00BD7F7B">
        <w:rPr>
          <w:rFonts w:ascii="Arial" w:hAnsi="Arial" w:cs="Arial"/>
          <w:sz w:val="24"/>
          <w:szCs w:val="24"/>
        </w:rPr>
        <w:tab/>
      </w:r>
      <w:r w:rsidR="00BD7F7B" w:rsidRPr="00BD7F7B">
        <w:rPr>
          <w:rFonts w:ascii="Arial" w:hAnsi="Arial" w:cs="Arial"/>
          <w:sz w:val="24"/>
          <w:szCs w:val="24"/>
        </w:rPr>
        <w:tab/>
      </w:r>
      <w:r w:rsidR="00BD7F7B" w:rsidRPr="00BD7F7B">
        <w:rPr>
          <w:rFonts w:ascii="Arial" w:hAnsi="Arial" w:cs="Arial"/>
          <w:sz w:val="24"/>
          <w:szCs w:val="24"/>
        </w:rPr>
        <w:tab/>
        <w:t>Joyce Deters</w:t>
      </w:r>
    </w:p>
    <w:p w14:paraId="1C70D3C6" w14:textId="2C6E2655" w:rsidR="00BD7F7B" w:rsidRPr="00BD7F7B" w:rsidRDefault="00BD7F7B" w:rsidP="0007609B">
      <w:pPr>
        <w:pStyle w:val="ListParagraph"/>
        <w:rPr>
          <w:rFonts w:ascii="Arial" w:hAnsi="Arial" w:cs="Arial"/>
          <w:sz w:val="24"/>
          <w:szCs w:val="24"/>
        </w:rPr>
      </w:pPr>
      <w:r w:rsidRPr="00BD7F7B">
        <w:rPr>
          <w:rFonts w:ascii="Arial" w:hAnsi="Arial" w:cs="Arial"/>
          <w:sz w:val="24"/>
          <w:szCs w:val="24"/>
        </w:rPr>
        <w:tab/>
      </w:r>
      <w:r w:rsidRPr="00BD7F7B">
        <w:rPr>
          <w:rFonts w:ascii="Arial" w:hAnsi="Arial" w:cs="Arial"/>
          <w:sz w:val="24"/>
          <w:szCs w:val="24"/>
        </w:rPr>
        <w:tab/>
      </w:r>
      <w:r w:rsidRPr="00BD7F7B">
        <w:rPr>
          <w:rFonts w:ascii="Arial" w:hAnsi="Arial" w:cs="Arial"/>
          <w:sz w:val="24"/>
          <w:szCs w:val="24"/>
        </w:rPr>
        <w:tab/>
      </w:r>
      <w:r w:rsidRPr="00BD7F7B">
        <w:rPr>
          <w:rFonts w:ascii="Arial" w:hAnsi="Arial" w:cs="Arial"/>
          <w:sz w:val="24"/>
          <w:szCs w:val="24"/>
        </w:rPr>
        <w:tab/>
      </w:r>
      <w:r w:rsidRPr="00BD7F7B">
        <w:rPr>
          <w:rFonts w:ascii="Arial" w:hAnsi="Arial" w:cs="Arial"/>
          <w:sz w:val="24"/>
          <w:szCs w:val="24"/>
        </w:rPr>
        <w:tab/>
      </w:r>
      <w:r w:rsidRPr="00BD7F7B">
        <w:rPr>
          <w:rFonts w:ascii="Arial" w:hAnsi="Arial" w:cs="Arial"/>
          <w:sz w:val="24"/>
          <w:szCs w:val="24"/>
        </w:rPr>
        <w:tab/>
      </w:r>
      <w:r w:rsidRPr="00BD7F7B">
        <w:rPr>
          <w:rFonts w:ascii="Arial" w:hAnsi="Arial" w:cs="Arial"/>
          <w:sz w:val="24"/>
          <w:szCs w:val="24"/>
        </w:rPr>
        <w:tab/>
        <w:t>Jeffrey Dintelman</w:t>
      </w:r>
    </w:p>
    <w:p w14:paraId="4380954F" w14:textId="28485DD9" w:rsidR="00BD7F7B" w:rsidRDefault="00BD7F7B" w:rsidP="0007609B">
      <w:pPr>
        <w:pStyle w:val="ListParagraph"/>
        <w:rPr>
          <w:rFonts w:ascii="Arial" w:hAnsi="Arial" w:cs="Arial"/>
          <w:sz w:val="24"/>
          <w:szCs w:val="24"/>
        </w:rPr>
      </w:pPr>
    </w:p>
    <w:p w14:paraId="7B452917" w14:textId="6EA36A93" w:rsidR="007D5041" w:rsidRDefault="007D5041" w:rsidP="0007609B">
      <w:pPr>
        <w:pStyle w:val="ListParagraph"/>
        <w:rPr>
          <w:rFonts w:ascii="Arial" w:hAnsi="Arial" w:cs="Arial"/>
          <w:sz w:val="24"/>
          <w:szCs w:val="24"/>
        </w:rPr>
      </w:pPr>
    </w:p>
    <w:p w14:paraId="0E3C85DD" w14:textId="1E3D86C2" w:rsidR="007D5041" w:rsidRPr="0073508B" w:rsidRDefault="007D5041" w:rsidP="0073508B">
      <w:pPr>
        <w:rPr>
          <w:rFonts w:ascii="Arial" w:hAnsi="Arial" w:cs="Arial"/>
        </w:rPr>
      </w:pPr>
      <w:r w:rsidRPr="0073508B">
        <w:rPr>
          <w:rFonts w:ascii="Arial" w:hAnsi="Arial" w:cs="Arial"/>
        </w:rPr>
        <w:t>As part of recent activities focused on COVID-19, ORD has been talking with Ms. Bonjorni and her team about hiring and other flexibilities/policies that may be available.  They were an invited guest to share some information and points of contact as indicated in the slides.</w:t>
      </w:r>
    </w:p>
    <w:p w14:paraId="350FD1D1" w14:textId="5A128187" w:rsidR="008A59C6" w:rsidRPr="00BD7F7B" w:rsidRDefault="00BD7F7B" w:rsidP="0007609B">
      <w:pPr>
        <w:pStyle w:val="ListParagraph"/>
        <w:rPr>
          <w:rFonts w:ascii="Arial" w:hAnsi="Arial" w:cs="Arial"/>
          <w:sz w:val="24"/>
          <w:szCs w:val="24"/>
        </w:rPr>
      </w:pPr>
      <w:r>
        <w:object w:dxaOrig="1535" w:dyaOrig="993" w14:anchorId="7A9BBD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9" o:title=""/>
          </v:shape>
          <o:OLEObject Type="Embed" ProgID="PowerPoint.Show.12" ShapeID="_x0000_i1025" DrawAspect="Icon" ObjectID="_1665213931" r:id="rId10"/>
        </w:object>
      </w:r>
    </w:p>
    <w:p w14:paraId="73B03771" w14:textId="71BFCA41" w:rsidR="008A59C6" w:rsidRPr="00BD7F7B" w:rsidRDefault="008A59C6" w:rsidP="008A59C6">
      <w:pPr>
        <w:rPr>
          <w:rFonts w:ascii="Arial" w:eastAsiaTheme="minorEastAsia" w:hAnsi="Arial" w:cs="Arial"/>
          <w:kern w:val="24"/>
        </w:rPr>
      </w:pPr>
    </w:p>
    <w:p w14:paraId="16329FDC" w14:textId="4F3328EF" w:rsidR="00D10C23" w:rsidRDefault="00D10C23" w:rsidP="005A28F7">
      <w:pPr>
        <w:rPr>
          <w:rFonts w:ascii="Arial" w:hAnsi="Arial" w:cs="Arial"/>
        </w:rPr>
      </w:pPr>
    </w:p>
    <w:p w14:paraId="34E9709B" w14:textId="40D28B0A" w:rsidR="003E3002" w:rsidRPr="000D1F38" w:rsidRDefault="003E3002" w:rsidP="003E3002">
      <w:pPr>
        <w:pStyle w:val="ListParagraph"/>
        <w:numPr>
          <w:ilvl w:val="0"/>
          <w:numId w:val="1"/>
        </w:numPr>
        <w:rPr>
          <w:rFonts w:ascii="Arial" w:hAnsi="Arial" w:cs="Arial"/>
          <w:sz w:val="24"/>
          <w:szCs w:val="24"/>
        </w:rPr>
      </w:pPr>
      <w:r w:rsidRPr="000D1F38">
        <w:rPr>
          <w:rFonts w:ascii="Arial" w:hAnsi="Arial" w:cs="Arial"/>
          <w:b/>
          <w:sz w:val="24"/>
          <w:szCs w:val="24"/>
          <w:u w:val="single"/>
        </w:rPr>
        <w:t>Research Protections, Policies &amp; Education</w:t>
      </w:r>
      <w:r w:rsidRPr="000D1F38">
        <w:rPr>
          <w:rFonts w:ascii="Arial" w:hAnsi="Arial" w:cs="Arial"/>
          <w:b/>
          <w:bCs/>
          <w:sz w:val="24"/>
          <w:szCs w:val="24"/>
        </w:rPr>
        <w:tab/>
      </w:r>
      <w:r w:rsidRPr="000D1F38">
        <w:rPr>
          <w:rFonts w:ascii="Arial" w:hAnsi="Arial" w:cs="Arial"/>
          <w:sz w:val="24"/>
          <w:szCs w:val="24"/>
        </w:rPr>
        <w:t>Molly Klote, MD, CIP</w:t>
      </w:r>
    </w:p>
    <w:p w14:paraId="7A91B1F0" w14:textId="77777777" w:rsidR="003E3002" w:rsidRPr="003B5FFA" w:rsidRDefault="003E3002" w:rsidP="003E3002">
      <w:pPr>
        <w:rPr>
          <w:rFonts w:ascii="Arial" w:hAnsi="Arial" w:cs="Arial"/>
        </w:rPr>
      </w:pPr>
    </w:p>
    <w:p w14:paraId="7E94F26C" w14:textId="0CB2E52C" w:rsidR="00E4489A" w:rsidRPr="00E4489A" w:rsidRDefault="00E4489A" w:rsidP="00E4489A">
      <w:pPr>
        <w:rPr>
          <w:rFonts w:ascii="Arial" w:hAnsi="Arial" w:cs="Arial"/>
          <w:sz w:val="22"/>
          <w:szCs w:val="22"/>
        </w:rPr>
      </w:pPr>
      <w:r w:rsidRPr="00E4489A">
        <w:rPr>
          <w:rFonts w:ascii="Arial" w:hAnsi="Arial" w:cs="Arial"/>
        </w:rPr>
        <w:t xml:space="preserve">The VA COVID Volunteer List is located at </w:t>
      </w:r>
      <w:hyperlink r:id="rId11" w:history="1">
        <w:r w:rsidRPr="00E4489A">
          <w:rPr>
            <w:rStyle w:val="Hyperlink"/>
            <w:rFonts w:ascii="Arial" w:hAnsi="Arial" w:cs="Arial"/>
          </w:rPr>
          <w:t>www.va.gov/coronavirus-research</w:t>
        </w:r>
      </w:hyperlink>
      <w:r w:rsidRPr="00E4489A">
        <w:rPr>
          <w:rFonts w:ascii="Arial" w:hAnsi="Arial" w:cs="Arial"/>
        </w:rPr>
        <w:t>.  Recruitment materials for the registry will be distributed this week.  There are over 1350 volunteers registered</w:t>
      </w:r>
      <w:r w:rsidR="007D5041">
        <w:rPr>
          <w:rFonts w:ascii="Arial" w:hAnsi="Arial" w:cs="Arial"/>
        </w:rPr>
        <w:t xml:space="preserve"> as of the date of the call</w:t>
      </w:r>
      <w:r w:rsidRPr="00E4489A">
        <w:rPr>
          <w:rFonts w:ascii="Arial" w:hAnsi="Arial" w:cs="Arial"/>
        </w:rPr>
        <w:t>.</w:t>
      </w:r>
    </w:p>
    <w:p w14:paraId="33252128" w14:textId="77777777" w:rsidR="00E4489A" w:rsidRPr="00E4489A" w:rsidRDefault="00E4489A" w:rsidP="00E4489A">
      <w:pPr>
        <w:rPr>
          <w:rFonts w:ascii="Arial" w:hAnsi="Arial" w:cs="Arial"/>
        </w:rPr>
      </w:pPr>
    </w:p>
    <w:p w14:paraId="3978FD87" w14:textId="68304B0E" w:rsidR="003E3002" w:rsidRPr="00E4489A" w:rsidRDefault="003E3002" w:rsidP="003E3002">
      <w:pPr>
        <w:rPr>
          <w:rFonts w:ascii="Arial" w:hAnsi="Arial" w:cs="Arial"/>
        </w:rPr>
      </w:pPr>
    </w:p>
    <w:p w14:paraId="3BE755FA" w14:textId="2EE9BBA1" w:rsidR="005A28F7" w:rsidRPr="007E552A" w:rsidRDefault="007E552A" w:rsidP="001A786F">
      <w:pPr>
        <w:pStyle w:val="ListParagraph"/>
        <w:numPr>
          <w:ilvl w:val="0"/>
          <w:numId w:val="1"/>
        </w:numPr>
        <w:rPr>
          <w:rFonts w:ascii="Arial" w:hAnsi="Arial" w:cs="Arial"/>
          <w:sz w:val="24"/>
          <w:szCs w:val="24"/>
        </w:rPr>
      </w:pPr>
      <w:r w:rsidRPr="007E552A">
        <w:rPr>
          <w:rFonts w:ascii="Arial" w:hAnsi="Arial" w:cs="Arial"/>
          <w:b/>
          <w:bCs/>
          <w:sz w:val="24"/>
          <w:szCs w:val="24"/>
        </w:rPr>
        <w:t>IT Updates</w:t>
      </w:r>
      <w:r w:rsidRPr="007E552A">
        <w:rPr>
          <w:rFonts w:ascii="Arial" w:hAnsi="Arial" w:cs="Arial"/>
          <w:b/>
          <w:bCs/>
          <w:sz w:val="24"/>
          <w:szCs w:val="24"/>
        </w:rPr>
        <w:tab/>
      </w:r>
      <w:r w:rsidRPr="007E552A">
        <w:rPr>
          <w:rFonts w:ascii="Arial" w:hAnsi="Arial" w:cs="Arial"/>
          <w:b/>
          <w:bCs/>
          <w:sz w:val="24"/>
          <w:szCs w:val="24"/>
        </w:rPr>
        <w:tab/>
      </w:r>
      <w:r w:rsidRPr="007E552A">
        <w:rPr>
          <w:rFonts w:ascii="Arial" w:hAnsi="Arial" w:cs="Arial"/>
          <w:b/>
          <w:bCs/>
          <w:sz w:val="24"/>
          <w:szCs w:val="24"/>
        </w:rPr>
        <w:tab/>
      </w:r>
      <w:r w:rsidRPr="007E552A">
        <w:rPr>
          <w:rFonts w:ascii="Arial" w:hAnsi="Arial" w:cs="Arial"/>
          <w:b/>
          <w:bCs/>
          <w:sz w:val="24"/>
          <w:szCs w:val="24"/>
        </w:rPr>
        <w:tab/>
      </w:r>
      <w:r w:rsidRPr="007E552A">
        <w:rPr>
          <w:rFonts w:ascii="Arial" w:hAnsi="Arial" w:cs="Arial"/>
          <w:b/>
          <w:bCs/>
          <w:sz w:val="24"/>
          <w:szCs w:val="24"/>
        </w:rPr>
        <w:tab/>
      </w:r>
      <w:r w:rsidRPr="007E552A">
        <w:rPr>
          <w:rFonts w:ascii="Arial" w:hAnsi="Arial" w:cs="Arial"/>
          <w:b/>
          <w:bCs/>
          <w:sz w:val="24"/>
          <w:szCs w:val="24"/>
        </w:rPr>
        <w:tab/>
      </w:r>
      <w:r w:rsidRPr="007E552A">
        <w:rPr>
          <w:rFonts w:ascii="Arial" w:hAnsi="Arial" w:cs="Arial"/>
          <w:sz w:val="24"/>
          <w:szCs w:val="24"/>
        </w:rPr>
        <w:t>Carl Grunfeld, M.D., Ph.D.</w:t>
      </w:r>
    </w:p>
    <w:p w14:paraId="4F35BD44" w14:textId="0A0B44EB" w:rsidR="007E552A" w:rsidRDefault="007E552A" w:rsidP="0097216E">
      <w:pPr>
        <w:rPr>
          <w:rFonts w:ascii="Arial" w:hAnsi="Arial" w:cs="Arial"/>
        </w:rPr>
      </w:pPr>
    </w:p>
    <w:p w14:paraId="3DB9AC1F" w14:textId="17D103C6" w:rsidR="00B65580" w:rsidRDefault="007D5041" w:rsidP="00B65580">
      <w:pPr>
        <w:rPr>
          <w:rFonts w:ascii="Arial" w:hAnsi="Arial" w:cs="Arial"/>
        </w:rPr>
      </w:pPr>
      <w:r>
        <w:rPr>
          <w:rFonts w:ascii="Arial" w:hAnsi="Arial" w:cs="Arial"/>
        </w:rPr>
        <w:t>Dr. Grunfeld and the IT work group</w:t>
      </w:r>
      <w:r w:rsidR="00B65580" w:rsidRPr="00F7729E">
        <w:rPr>
          <w:rFonts w:ascii="Arial" w:hAnsi="Arial" w:cs="Arial"/>
        </w:rPr>
        <w:t xml:space="preserve"> are looking to expand the successful pilot of the Research Wireless Network that uses EDUROAM to connect to the Affiliate, which allows Affiliate approved computers to work while at the VA. If your Affiliate has EDUROAM and you are not able to connect while at the VA and you would like to connect to EDUROAM, please send </w:t>
      </w:r>
      <w:r>
        <w:rPr>
          <w:rFonts w:ascii="Arial" w:hAnsi="Arial" w:cs="Arial"/>
        </w:rPr>
        <w:t>Dr. Grunfeld:</w:t>
      </w:r>
    </w:p>
    <w:p w14:paraId="488A707C" w14:textId="77777777" w:rsidR="0073508B" w:rsidRPr="00F7729E" w:rsidRDefault="0073508B" w:rsidP="00B65580">
      <w:pPr>
        <w:rPr>
          <w:rFonts w:ascii="Arial" w:hAnsi="Arial" w:cs="Arial"/>
        </w:rPr>
      </w:pPr>
    </w:p>
    <w:p w14:paraId="170CE6F3" w14:textId="55601F2E" w:rsidR="00B65580" w:rsidRPr="00F7729E" w:rsidRDefault="00B65580" w:rsidP="00893377">
      <w:pPr>
        <w:pStyle w:val="ListParagraph"/>
        <w:numPr>
          <w:ilvl w:val="0"/>
          <w:numId w:val="13"/>
        </w:numPr>
        <w:contextualSpacing/>
        <w:rPr>
          <w:rFonts w:ascii="Arial" w:hAnsi="Arial" w:cs="Arial"/>
          <w:sz w:val="24"/>
          <w:szCs w:val="24"/>
        </w:rPr>
      </w:pPr>
      <w:r w:rsidRPr="00F7729E">
        <w:rPr>
          <w:rFonts w:ascii="Arial" w:hAnsi="Arial" w:cs="Arial"/>
          <w:sz w:val="24"/>
          <w:szCs w:val="24"/>
        </w:rPr>
        <w:t xml:space="preserve">a brief summary of </w:t>
      </w:r>
      <w:r w:rsidR="007D5041">
        <w:rPr>
          <w:rFonts w:ascii="Arial" w:hAnsi="Arial" w:cs="Arial"/>
          <w:sz w:val="24"/>
          <w:szCs w:val="24"/>
        </w:rPr>
        <w:t>the need</w:t>
      </w:r>
      <w:r w:rsidRPr="00F7729E">
        <w:rPr>
          <w:rFonts w:ascii="Arial" w:hAnsi="Arial" w:cs="Arial"/>
          <w:sz w:val="24"/>
          <w:szCs w:val="24"/>
        </w:rPr>
        <w:t xml:space="preserve"> (e.g., types of Affiliate sites or functions blocked by the VA), </w:t>
      </w:r>
    </w:p>
    <w:p w14:paraId="6504A8E7" w14:textId="77777777" w:rsidR="00B65580" w:rsidRPr="00F7729E" w:rsidRDefault="00B65580" w:rsidP="00893377">
      <w:pPr>
        <w:pStyle w:val="ListParagraph"/>
        <w:numPr>
          <w:ilvl w:val="0"/>
          <w:numId w:val="13"/>
        </w:numPr>
        <w:contextualSpacing/>
        <w:rPr>
          <w:rFonts w:ascii="Arial" w:hAnsi="Arial" w:cs="Arial"/>
          <w:sz w:val="24"/>
          <w:szCs w:val="24"/>
        </w:rPr>
      </w:pPr>
      <w:r w:rsidRPr="00F7729E">
        <w:rPr>
          <w:rFonts w:ascii="Arial" w:hAnsi="Arial" w:cs="Arial"/>
          <w:sz w:val="24"/>
          <w:szCs w:val="24"/>
        </w:rPr>
        <w:t xml:space="preserve">the numbers of researchers it would apply to, </w:t>
      </w:r>
    </w:p>
    <w:p w14:paraId="7ED0A1B2" w14:textId="77777777" w:rsidR="00B65580" w:rsidRPr="00F7729E" w:rsidRDefault="00B65580" w:rsidP="00893377">
      <w:pPr>
        <w:pStyle w:val="ListParagraph"/>
        <w:numPr>
          <w:ilvl w:val="0"/>
          <w:numId w:val="13"/>
        </w:numPr>
        <w:contextualSpacing/>
        <w:rPr>
          <w:rFonts w:ascii="Arial" w:hAnsi="Arial" w:cs="Arial"/>
          <w:sz w:val="24"/>
          <w:szCs w:val="24"/>
        </w:rPr>
      </w:pPr>
      <w:r w:rsidRPr="00F7729E">
        <w:rPr>
          <w:rFonts w:ascii="Arial" w:hAnsi="Arial" w:cs="Arial"/>
          <w:sz w:val="24"/>
          <w:szCs w:val="24"/>
        </w:rPr>
        <w:t xml:space="preserve">and the name of your Affiliate.   </w:t>
      </w:r>
    </w:p>
    <w:p w14:paraId="24D82C91" w14:textId="77777777" w:rsidR="00B65580" w:rsidRPr="00F7729E" w:rsidRDefault="00B65580" w:rsidP="00B65580">
      <w:pPr>
        <w:rPr>
          <w:rFonts w:ascii="Arial" w:hAnsi="Arial" w:cs="Arial"/>
        </w:rPr>
      </w:pPr>
    </w:p>
    <w:p w14:paraId="143276BE" w14:textId="464C5EDC" w:rsidR="00B65580" w:rsidRPr="00F7729E" w:rsidRDefault="00B65580" w:rsidP="00B65580">
      <w:pPr>
        <w:ind w:firstLine="360"/>
        <w:rPr>
          <w:rFonts w:ascii="Arial" w:hAnsi="Arial" w:cs="Arial"/>
        </w:rPr>
      </w:pPr>
      <w:r w:rsidRPr="00F7729E">
        <w:rPr>
          <w:rFonts w:ascii="Arial" w:hAnsi="Arial" w:cs="Arial"/>
        </w:rPr>
        <w:t xml:space="preserve">The VA still has more laptops that allow </w:t>
      </w:r>
      <w:r w:rsidR="007D5041">
        <w:rPr>
          <w:rFonts w:ascii="Arial" w:hAnsi="Arial" w:cs="Arial"/>
        </w:rPr>
        <w:t>research staff</w:t>
      </w:r>
      <w:r w:rsidRPr="00F7729E">
        <w:rPr>
          <w:rFonts w:ascii="Arial" w:hAnsi="Arial" w:cs="Arial"/>
        </w:rPr>
        <w:t xml:space="preserve"> to VPN in, rather than CAG.  Ask for them.</w:t>
      </w:r>
    </w:p>
    <w:p w14:paraId="6F02161C" w14:textId="77777777" w:rsidR="00B65580" w:rsidRPr="00F7729E" w:rsidRDefault="00B65580" w:rsidP="00B65580">
      <w:pPr>
        <w:rPr>
          <w:rFonts w:ascii="Arial" w:hAnsi="Arial" w:cs="Arial"/>
        </w:rPr>
      </w:pPr>
    </w:p>
    <w:p w14:paraId="3E172E20" w14:textId="5F640C30" w:rsidR="00B65580" w:rsidRPr="00F7729E" w:rsidRDefault="00B65580" w:rsidP="00B65580">
      <w:pPr>
        <w:ind w:firstLine="360"/>
        <w:rPr>
          <w:rFonts w:ascii="Arial" w:hAnsi="Arial" w:cs="Arial"/>
        </w:rPr>
      </w:pPr>
      <w:proofErr w:type="gramStart"/>
      <w:r w:rsidRPr="00F7729E">
        <w:rPr>
          <w:rFonts w:ascii="Arial" w:hAnsi="Arial" w:cs="Arial"/>
        </w:rPr>
        <w:t>With regard to</w:t>
      </w:r>
      <w:proofErr w:type="gramEnd"/>
      <w:r w:rsidRPr="00F7729E">
        <w:rPr>
          <w:rFonts w:ascii="Arial" w:hAnsi="Arial" w:cs="Arial"/>
        </w:rPr>
        <w:t xml:space="preserve"> the removal of Adobe, if </w:t>
      </w:r>
      <w:r w:rsidR="007D5041">
        <w:rPr>
          <w:rFonts w:ascii="Arial" w:hAnsi="Arial" w:cs="Arial"/>
        </w:rPr>
        <w:t>one</w:t>
      </w:r>
      <w:r w:rsidRPr="00F7729E">
        <w:rPr>
          <w:rFonts w:ascii="Arial" w:hAnsi="Arial" w:cs="Arial"/>
        </w:rPr>
        <w:t xml:space="preserve"> had it, IT should be adding it back to </w:t>
      </w:r>
      <w:r w:rsidR="007D5041">
        <w:rPr>
          <w:rFonts w:ascii="Arial" w:hAnsi="Arial" w:cs="Arial"/>
        </w:rPr>
        <w:t>their</w:t>
      </w:r>
      <w:r w:rsidRPr="00F7729E">
        <w:rPr>
          <w:rFonts w:ascii="Arial" w:hAnsi="Arial" w:cs="Arial"/>
        </w:rPr>
        <w:t xml:space="preserve"> computer. Two ways to approach it: 1) Put a ticket request in via the “Your IT” portal and tell your IT people they must restore it. 2) Go to the software center and see if you can download it. </w:t>
      </w:r>
    </w:p>
    <w:p w14:paraId="1A516881" w14:textId="09EC1165" w:rsidR="00B65580" w:rsidRPr="00F7729E" w:rsidRDefault="00B65580" w:rsidP="00B65580">
      <w:pPr>
        <w:rPr>
          <w:rFonts w:ascii="Arial" w:hAnsi="Arial" w:cs="Arial"/>
        </w:rPr>
      </w:pPr>
    </w:p>
    <w:p w14:paraId="4022DF66" w14:textId="492CA7F1" w:rsidR="00B65580" w:rsidRPr="00F7729E" w:rsidRDefault="007D5041" w:rsidP="00B65580">
      <w:pPr>
        <w:ind w:firstLine="360"/>
        <w:rPr>
          <w:rFonts w:ascii="Arial" w:hAnsi="Arial" w:cs="Arial"/>
        </w:rPr>
      </w:pPr>
      <w:r>
        <w:rPr>
          <w:rFonts w:ascii="Arial" w:hAnsi="Arial" w:cs="Arial"/>
        </w:rPr>
        <w:t>Dr. Grunfeld and the IT group</w:t>
      </w:r>
      <w:r w:rsidR="00B65580" w:rsidRPr="00F7729E">
        <w:rPr>
          <w:rFonts w:ascii="Arial" w:hAnsi="Arial" w:cs="Arial"/>
        </w:rPr>
        <w:t xml:space="preserve"> are working on better service for wearables and other patient generated data systems.  </w:t>
      </w:r>
      <w:r>
        <w:rPr>
          <w:rFonts w:ascii="Arial" w:hAnsi="Arial" w:cs="Arial"/>
        </w:rPr>
        <w:t>They</w:t>
      </w:r>
      <w:r w:rsidR="00B65580" w:rsidRPr="00F7729E">
        <w:rPr>
          <w:rFonts w:ascii="Arial" w:hAnsi="Arial" w:cs="Arial"/>
        </w:rPr>
        <w:t xml:space="preserve"> did get an OGC ruling that this type of patient accumulated data it is not VA data until downloaded onto a VA computer.    </w:t>
      </w:r>
    </w:p>
    <w:p w14:paraId="14E13149" w14:textId="77777777" w:rsidR="00B65580" w:rsidRPr="00F7729E" w:rsidRDefault="00B65580" w:rsidP="00B65580">
      <w:pPr>
        <w:rPr>
          <w:rFonts w:ascii="Arial" w:hAnsi="Arial" w:cs="Arial"/>
        </w:rPr>
      </w:pPr>
    </w:p>
    <w:p w14:paraId="1E2C8035" w14:textId="43EEF0BB" w:rsidR="00B65580" w:rsidRPr="00F7729E" w:rsidRDefault="007D5041" w:rsidP="00B65580">
      <w:pPr>
        <w:ind w:firstLine="360"/>
        <w:rPr>
          <w:rFonts w:ascii="Arial" w:hAnsi="Arial" w:cs="Arial"/>
        </w:rPr>
      </w:pPr>
      <w:r>
        <w:rPr>
          <w:rFonts w:ascii="Arial" w:hAnsi="Arial" w:cs="Arial"/>
        </w:rPr>
        <w:t>Efforts are on-going to</w:t>
      </w:r>
      <w:r w:rsidR="00B65580" w:rsidRPr="00F7729E">
        <w:rPr>
          <w:rFonts w:ascii="Arial" w:hAnsi="Arial" w:cs="Arial"/>
        </w:rPr>
        <w:t xml:space="preserve"> actively add increasing numbers of Research Scientific Computing Devices (aka RSCD by IT) to the local VLAN. The training on adding RSCD to the VLAN was recorded and is available: </w:t>
      </w:r>
    </w:p>
    <w:p w14:paraId="2C3F3E0F" w14:textId="77777777" w:rsidR="00B65580" w:rsidRPr="00F7729E" w:rsidRDefault="008F50D9" w:rsidP="00B65580">
      <w:pPr>
        <w:rPr>
          <w:rFonts w:ascii="Arial" w:hAnsi="Arial" w:cs="Arial"/>
        </w:rPr>
      </w:pPr>
      <w:hyperlink r:id="rId12" w:history="1">
        <w:r w:rsidR="00B65580" w:rsidRPr="00F7729E">
          <w:rPr>
            <w:rStyle w:val="Hyperlink"/>
            <w:rFonts w:ascii="Arial" w:hAnsi="Arial" w:cs="Arial"/>
          </w:rPr>
          <w:t>https://www.research.va.gov/programs/orppe/education/webinars/orppe-100620.cfm</w:t>
        </w:r>
      </w:hyperlink>
    </w:p>
    <w:p w14:paraId="113C7FE5" w14:textId="77777777" w:rsidR="00B65580" w:rsidRPr="00F7729E" w:rsidRDefault="00B65580" w:rsidP="00B65580">
      <w:pPr>
        <w:autoSpaceDE w:val="0"/>
        <w:autoSpaceDN w:val="0"/>
        <w:adjustRightInd w:val="0"/>
        <w:rPr>
          <w:rFonts w:ascii="Arial" w:hAnsi="Arial" w:cs="Arial"/>
          <w:color w:val="000000"/>
        </w:rPr>
      </w:pPr>
      <w:r w:rsidRPr="00F7729E">
        <w:rPr>
          <w:rFonts w:ascii="Arial" w:hAnsi="Arial" w:cs="Arial"/>
          <w:color w:val="000000"/>
        </w:rPr>
        <w:t xml:space="preserve">Please consider doing this.  If the demand is significant, we may be able to create a separate Research VLAN like they have to BioMed. </w:t>
      </w:r>
    </w:p>
    <w:p w14:paraId="590341BE" w14:textId="77777777" w:rsidR="00B65580" w:rsidRPr="00F7729E" w:rsidRDefault="00B65580" w:rsidP="00B65580">
      <w:pPr>
        <w:autoSpaceDE w:val="0"/>
        <w:autoSpaceDN w:val="0"/>
        <w:adjustRightInd w:val="0"/>
        <w:rPr>
          <w:rFonts w:ascii="Arial" w:hAnsi="Arial" w:cs="Arial"/>
          <w:color w:val="000000"/>
        </w:rPr>
      </w:pPr>
    </w:p>
    <w:p w14:paraId="6CFDEFC9" w14:textId="2A7BE2AD" w:rsidR="00B65580" w:rsidRDefault="00B65580" w:rsidP="00B65580">
      <w:pPr>
        <w:autoSpaceDE w:val="0"/>
        <w:autoSpaceDN w:val="0"/>
        <w:adjustRightInd w:val="0"/>
        <w:ind w:firstLine="720"/>
        <w:rPr>
          <w:rFonts w:ascii="Arial" w:hAnsi="Arial" w:cs="Arial"/>
          <w:color w:val="000000"/>
        </w:rPr>
      </w:pPr>
      <w:r w:rsidRPr="00F7729E">
        <w:rPr>
          <w:rFonts w:ascii="Arial" w:hAnsi="Arial" w:cs="Arial"/>
          <w:color w:val="000000"/>
        </w:rPr>
        <w:t xml:space="preserve">One of the IT members of our joint IT/Research Task Force alerted me that IT is once again changing which FIPS-compliant Flash Drives and External Hard Drives are </w:t>
      </w:r>
      <w:r w:rsidRPr="00F7729E">
        <w:rPr>
          <w:rFonts w:ascii="Arial" w:hAnsi="Arial" w:cs="Arial"/>
          <w:color w:val="000000"/>
        </w:rPr>
        <w:lastRenderedPageBreak/>
        <w:t xml:space="preserve">permitted. If you will be buying a new flash drive or new external hard </w:t>
      </w:r>
      <w:proofErr w:type="gramStart"/>
      <w:r w:rsidRPr="00F7729E">
        <w:rPr>
          <w:rFonts w:ascii="Arial" w:hAnsi="Arial" w:cs="Arial"/>
          <w:color w:val="000000"/>
        </w:rPr>
        <w:t>drive</w:t>
      </w:r>
      <w:proofErr w:type="gramEnd"/>
      <w:r w:rsidRPr="00F7729E">
        <w:rPr>
          <w:rFonts w:ascii="Arial" w:hAnsi="Arial" w:cs="Arial"/>
          <w:color w:val="000000"/>
        </w:rPr>
        <w:t xml:space="preserve"> you should buy it from the new list.  </w:t>
      </w:r>
    </w:p>
    <w:p w14:paraId="6DB3C5A3" w14:textId="77777777" w:rsidR="00B65580" w:rsidRPr="00F7729E" w:rsidRDefault="00B65580" w:rsidP="00B65580">
      <w:pPr>
        <w:autoSpaceDE w:val="0"/>
        <w:autoSpaceDN w:val="0"/>
        <w:adjustRightInd w:val="0"/>
        <w:rPr>
          <w:rFonts w:ascii="Arial" w:hAnsi="Arial" w:cs="Arial"/>
          <w:color w:val="000000"/>
        </w:rPr>
      </w:pPr>
    </w:p>
    <w:p w14:paraId="64E4E316" w14:textId="77777777" w:rsidR="00B65580" w:rsidRPr="00F7729E" w:rsidRDefault="00B65580" w:rsidP="00B65580">
      <w:pPr>
        <w:autoSpaceDE w:val="0"/>
        <w:autoSpaceDN w:val="0"/>
        <w:adjustRightInd w:val="0"/>
        <w:rPr>
          <w:rFonts w:ascii="Arial" w:hAnsi="Arial" w:cs="Arial"/>
          <w:color w:val="000000"/>
        </w:rPr>
      </w:pPr>
      <w:r w:rsidRPr="00F7729E">
        <w:rPr>
          <w:rFonts w:ascii="Arial" w:hAnsi="Arial" w:cs="Arial"/>
          <w:color w:val="000000"/>
        </w:rPr>
        <w:t xml:space="preserve">FIPS 140-2 Validated Removable Storage Devices: </w:t>
      </w:r>
    </w:p>
    <w:p w14:paraId="3BE8A094" w14:textId="77777777" w:rsidR="00B65580" w:rsidRPr="00F7729E" w:rsidRDefault="00B65580" w:rsidP="00B65580">
      <w:pPr>
        <w:autoSpaceDE w:val="0"/>
        <w:autoSpaceDN w:val="0"/>
        <w:adjustRightInd w:val="0"/>
        <w:rPr>
          <w:rFonts w:ascii="Arial" w:hAnsi="Arial" w:cs="Arial"/>
          <w:color w:val="000000"/>
        </w:rPr>
      </w:pPr>
      <w:r w:rsidRPr="00F7729E">
        <w:rPr>
          <w:rFonts w:ascii="Arial" w:hAnsi="Arial" w:cs="Arial"/>
          <w:color w:val="0000FF"/>
        </w:rPr>
        <w:t>https://vaww.portal2.va.gov/sites/infosecurity/ess/Configuration%20Guidelines.aspx</w:t>
      </w:r>
    </w:p>
    <w:p w14:paraId="66652295" w14:textId="24B1E04C" w:rsidR="00B65580" w:rsidRDefault="00B65580" w:rsidP="00B65580">
      <w:pPr>
        <w:rPr>
          <w:rFonts w:ascii="Arial" w:hAnsi="Arial" w:cs="Arial"/>
        </w:rPr>
      </w:pPr>
    </w:p>
    <w:p w14:paraId="56F6949B" w14:textId="77777777" w:rsidR="00B65580" w:rsidRPr="00F7729E" w:rsidRDefault="00B65580" w:rsidP="00B65580">
      <w:pPr>
        <w:rPr>
          <w:rFonts w:ascii="Arial" w:hAnsi="Arial" w:cs="Arial"/>
        </w:rPr>
      </w:pPr>
    </w:p>
    <w:p w14:paraId="1C9FF548" w14:textId="77777777" w:rsidR="00375F77" w:rsidRPr="0007609B" w:rsidRDefault="00375F77" w:rsidP="00375F77">
      <w:pPr>
        <w:pStyle w:val="ListParagraph"/>
        <w:numPr>
          <w:ilvl w:val="0"/>
          <w:numId w:val="1"/>
        </w:numPr>
        <w:tabs>
          <w:tab w:val="left" w:pos="5760"/>
        </w:tabs>
        <w:rPr>
          <w:rFonts w:ascii="Arial" w:hAnsi="Arial" w:cs="Arial"/>
          <w:sz w:val="24"/>
          <w:szCs w:val="24"/>
        </w:rPr>
      </w:pPr>
      <w:r w:rsidRPr="0007609B">
        <w:rPr>
          <w:rFonts w:ascii="Arial" w:hAnsi="Arial" w:cs="Arial"/>
          <w:b/>
          <w:bCs/>
          <w:sz w:val="24"/>
          <w:szCs w:val="24"/>
          <w:u w:val="single"/>
        </w:rPr>
        <w:t>Finance</w:t>
      </w:r>
      <w:r w:rsidRPr="0007609B">
        <w:rPr>
          <w:rFonts w:ascii="Arial" w:hAnsi="Arial" w:cs="Arial"/>
          <w:sz w:val="24"/>
          <w:szCs w:val="24"/>
        </w:rPr>
        <w:tab/>
        <w:t>Allen Dunlow</w:t>
      </w:r>
    </w:p>
    <w:p w14:paraId="3F919423" w14:textId="77777777" w:rsidR="00375F77" w:rsidRPr="0007609B" w:rsidRDefault="00375F77" w:rsidP="00375F77">
      <w:pPr>
        <w:rPr>
          <w:rFonts w:ascii="Arial" w:hAnsi="Arial" w:cs="Arial"/>
        </w:rPr>
      </w:pPr>
    </w:p>
    <w:p w14:paraId="314898B1" w14:textId="5D9C7F5C" w:rsidR="00BB0E19" w:rsidRPr="00277821" w:rsidRDefault="00BB0E19" w:rsidP="00BB0E19">
      <w:pPr>
        <w:rPr>
          <w:rFonts w:ascii="Arial" w:hAnsi="Arial" w:cs="Arial"/>
          <w:sz w:val="22"/>
          <w:szCs w:val="22"/>
        </w:rPr>
      </w:pPr>
      <w:r w:rsidRPr="00277821">
        <w:rPr>
          <w:rFonts w:ascii="Arial" w:hAnsi="Arial" w:cs="Arial"/>
        </w:rPr>
        <w:t>Mr. Dunlow informed the field that FSC has run all necessary reports and that FY2020 has closed.  With that, FY2021 should now be open for business.  The initial 72</w:t>
      </w:r>
      <w:r w:rsidR="007D5041">
        <w:rPr>
          <w:rFonts w:ascii="Arial" w:hAnsi="Arial" w:cs="Arial"/>
        </w:rPr>
        <w:t xml:space="preserve"> </w:t>
      </w:r>
      <w:r w:rsidRPr="00277821">
        <w:rPr>
          <w:rFonts w:ascii="Arial" w:hAnsi="Arial" w:cs="Arial"/>
        </w:rPr>
        <w:t xml:space="preserve">days of ITA funding should process </w:t>
      </w:r>
      <w:r w:rsidR="007D5041">
        <w:rPr>
          <w:rFonts w:ascii="Arial" w:hAnsi="Arial" w:cs="Arial"/>
        </w:rPr>
        <w:t>by</w:t>
      </w:r>
      <w:r w:rsidRPr="00277821">
        <w:rPr>
          <w:rFonts w:ascii="Arial" w:hAnsi="Arial" w:cs="Arial"/>
        </w:rPr>
        <w:t xml:space="preserve"> October 19,2020.  If you do not see funds on station within 24 to 48 hours please let Mr. Dunlow and Mr. Verwiel</w:t>
      </w:r>
      <w:r w:rsidR="007D5041">
        <w:rPr>
          <w:rFonts w:ascii="Arial" w:hAnsi="Arial" w:cs="Arial"/>
        </w:rPr>
        <w:t>, Deputy Director, ORD Finance,</w:t>
      </w:r>
      <w:r w:rsidRPr="00277821">
        <w:rPr>
          <w:rFonts w:ascii="Arial" w:hAnsi="Arial" w:cs="Arial"/>
        </w:rPr>
        <w:t xml:space="preserve"> know.</w:t>
      </w:r>
    </w:p>
    <w:p w14:paraId="4916985D" w14:textId="77777777" w:rsidR="00BB0E19" w:rsidRPr="00277821" w:rsidRDefault="00BB0E19" w:rsidP="00BB0E19">
      <w:pPr>
        <w:rPr>
          <w:rFonts w:ascii="Arial" w:hAnsi="Arial" w:cs="Arial"/>
        </w:rPr>
      </w:pPr>
    </w:p>
    <w:p w14:paraId="22FC3121" w14:textId="77777777" w:rsidR="00511336" w:rsidRPr="005817A4" w:rsidRDefault="00511336" w:rsidP="0097216E">
      <w:pPr>
        <w:rPr>
          <w:rFonts w:ascii="Arial" w:hAnsi="Arial" w:cs="Arial"/>
        </w:rPr>
      </w:pPr>
    </w:p>
    <w:p w14:paraId="20CFF2C3" w14:textId="24B726CD" w:rsidR="005740D1" w:rsidRPr="005817A4" w:rsidRDefault="005A3297" w:rsidP="005954B4">
      <w:pPr>
        <w:numPr>
          <w:ilvl w:val="0"/>
          <w:numId w:val="1"/>
        </w:numPr>
        <w:rPr>
          <w:rFonts w:ascii="Arial" w:hAnsi="Arial" w:cs="Arial"/>
          <w:b/>
          <w:bCs/>
          <w:u w:val="single"/>
        </w:rPr>
      </w:pPr>
      <w:r w:rsidRPr="005817A4">
        <w:rPr>
          <w:rFonts w:ascii="Arial" w:hAnsi="Arial" w:cs="Arial"/>
          <w:b/>
          <w:bCs/>
          <w:u w:val="single"/>
        </w:rPr>
        <w:t xml:space="preserve">Service </w:t>
      </w:r>
      <w:r w:rsidR="005740D1" w:rsidRPr="005817A4">
        <w:rPr>
          <w:rFonts w:ascii="Arial" w:hAnsi="Arial" w:cs="Arial"/>
          <w:b/>
          <w:bCs/>
          <w:u w:val="single"/>
        </w:rPr>
        <w:t>Updates</w:t>
      </w:r>
    </w:p>
    <w:p w14:paraId="5A0B2A79" w14:textId="77777777" w:rsidR="003E3002" w:rsidRDefault="003E3002" w:rsidP="00936202">
      <w:pPr>
        <w:pStyle w:val="ListParagraph"/>
        <w:ind w:left="0"/>
        <w:rPr>
          <w:rFonts w:ascii="Arial" w:hAnsi="Arial" w:cs="Arial"/>
          <w:sz w:val="24"/>
          <w:szCs w:val="24"/>
        </w:rPr>
      </w:pPr>
    </w:p>
    <w:p w14:paraId="4323B016" w14:textId="2A5E570D" w:rsidR="003E3002" w:rsidRPr="00090E1A" w:rsidRDefault="003E3002" w:rsidP="00893377">
      <w:pPr>
        <w:pStyle w:val="ListParagraph"/>
        <w:numPr>
          <w:ilvl w:val="0"/>
          <w:numId w:val="3"/>
        </w:numPr>
        <w:ind w:left="360" w:hanging="450"/>
        <w:rPr>
          <w:rFonts w:ascii="Arial" w:hAnsi="Arial" w:cs="Arial"/>
          <w:sz w:val="24"/>
          <w:szCs w:val="24"/>
        </w:rPr>
      </w:pPr>
      <w:r w:rsidRPr="005817A4">
        <w:rPr>
          <w:rFonts w:ascii="Arial" w:hAnsi="Arial" w:cs="Arial"/>
          <w:b/>
          <w:sz w:val="24"/>
          <w:szCs w:val="24"/>
          <w:u w:val="single"/>
        </w:rPr>
        <w:t>BLR&amp;D Updates</w:t>
      </w:r>
      <w:r w:rsidRPr="005817A4">
        <w:rPr>
          <w:rFonts w:ascii="Arial" w:hAnsi="Arial" w:cs="Arial"/>
          <w:b/>
          <w:sz w:val="24"/>
          <w:szCs w:val="24"/>
        </w:rPr>
        <w:tab/>
      </w:r>
      <w:r w:rsidRPr="005817A4">
        <w:rPr>
          <w:rFonts w:ascii="Arial" w:hAnsi="Arial" w:cs="Arial"/>
          <w:sz w:val="24"/>
          <w:szCs w:val="24"/>
        </w:rPr>
        <w:tab/>
      </w:r>
      <w:r w:rsidRPr="005817A4">
        <w:rPr>
          <w:rFonts w:ascii="Arial" w:hAnsi="Arial" w:cs="Arial"/>
          <w:sz w:val="24"/>
          <w:szCs w:val="24"/>
        </w:rPr>
        <w:tab/>
      </w:r>
      <w:r>
        <w:rPr>
          <w:rFonts w:ascii="Arial" w:hAnsi="Arial" w:cs="Arial"/>
          <w:sz w:val="24"/>
          <w:szCs w:val="24"/>
        </w:rPr>
        <w:tab/>
      </w:r>
      <w:r>
        <w:rPr>
          <w:rFonts w:ascii="Arial" w:hAnsi="Arial" w:cs="Arial"/>
          <w:sz w:val="24"/>
          <w:szCs w:val="24"/>
        </w:rPr>
        <w:tab/>
      </w:r>
      <w:r w:rsidRPr="00090E1A">
        <w:rPr>
          <w:rFonts w:ascii="Arial" w:hAnsi="Arial" w:cs="Arial"/>
          <w:sz w:val="24"/>
          <w:szCs w:val="24"/>
        </w:rPr>
        <w:t>Christopher T. Bever, Jr., M</w:t>
      </w:r>
      <w:r w:rsidR="00375F77">
        <w:rPr>
          <w:rFonts w:ascii="Arial" w:hAnsi="Arial" w:cs="Arial"/>
          <w:sz w:val="24"/>
          <w:szCs w:val="24"/>
        </w:rPr>
        <w:t>.</w:t>
      </w:r>
      <w:r w:rsidRPr="00090E1A">
        <w:rPr>
          <w:rFonts w:ascii="Arial" w:hAnsi="Arial" w:cs="Arial"/>
          <w:sz w:val="24"/>
          <w:szCs w:val="24"/>
        </w:rPr>
        <w:t>D</w:t>
      </w:r>
      <w:r w:rsidR="00375F77">
        <w:rPr>
          <w:rFonts w:ascii="Arial" w:hAnsi="Arial" w:cs="Arial"/>
          <w:sz w:val="24"/>
          <w:szCs w:val="24"/>
        </w:rPr>
        <w:t>.</w:t>
      </w:r>
      <w:r w:rsidRPr="00090E1A">
        <w:rPr>
          <w:rFonts w:ascii="Arial" w:hAnsi="Arial" w:cs="Arial"/>
          <w:sz w:val="24"/>
          <w:szCs w:val="24"/>
        </w:rPr>
        <w:t xml:space="preserve">, MBA </w:t>
      </w:r>
    </w:p>
    <w:p w14:paraId="7AF022DB" w14:textId="37989306" w:rsidR="00AE4F92" w:rsidRDefault="00AE4F92" w:rsidP="007E552A">
      <w:pPr>
        <w:rPr>
          <w:rFonts w:ascii="Arial" w:hAnsi="Arial" w:cs="Arial"/>
          <w:b/>
        </w:rPr>
      </w:pPr>
    </w:p>
    <w:p w14:paraId="7957A17D" w14:textId="77777777" w:rsidR="005F4BC7" w:rsidRDefault="005F4BC7" w:rsidP="005F4BC7">
      <w:pPr>
        <w:rPr>
          <w:rFonts w:ascii="Arial" w:hAnsi="Arial" w:cs="Arial"/>
        </w:rPr>
      </w:pPr>
    </w:p>
    <w:p w14:paraId="31DB2C8D" w14:textId="77777777" w:rsidR="005F4BC7" w:rsidRDefault="005F4BC7" w:rsidP="005F4BC7">
      <w:pPr>
        <w:pStyle w:val="ListParagraph"/>
        <w:numPr>
          <w:ilvl w:val="0"/>
          <w:numId w:val="38"/>
        </w:numPr>
        <w:rPr>
          <w:rFonts w:ascii="Arial" w:eastAsia="Times New Roman" w:hAnsi="Arial" w:cs="Arial"/>
          <w:sz w:val="24"/>
          <w:szCs w:val="24"/>
        </w:rPr>
      </w:pPr>
      <w:r>
        <w:rPr>
          <w:rFonts w:ascii="Arial" w:eastAsia="Times New Roman" w:hAnsi="Arial" w:cs="Arial"/>
          <w:sz w:val="24"/>
          <w:szCs w:val="24"/>
        </w:rPr>
        <w:t>Early announcement of a funding opportunity to be released before the end of the year soliciting proposals to establish an Interagency Preclinical TBI Resource Center. The proposed center will be funded by BLRD but will support all investigators with federal funding for TBI research. The center will support the creation and maintenance of an online catalogue of TBI models, the establishment of common data elements for preclinical studies, the development a plan for a preclinical TBI data commons and support the establishment of an enterprise approach to preclinical TBI research. This announcement is being made to allow interested sites and investigators to begin early planning of proposals that will be due in March of 2021.</w:t>
      </w:r>
    </w:p>
    <w:p w14:paraId="4048E5AE" w14:textId="77777777" w:rsidR="005F4BC7" w:rsidRDefault="005F4BC7" w:rsidP="005F4BC7">
      <w:pPr>
        <w:pStyle w:val="ListParagraph"/>
        <w:numPr>
          <w:ilvl w:val="0"/>
          <w:numId w:val="38"/>
        </w:numPr>
        <w:rPr>
          <w:rFonts w:ascii="Arial" w:eastAsia="Times New Roman" w:hAnsi="Arial" w:cs="Arial"/>
          <w:sz w:val="24"/>
          <w:szCs w:val="24"/>
        </w:rPr>
      </w:pPr>
      <w:r>
        <w:rPr>
          <w:rFonts w:ascii="Arial" w:eastAsia="Times New Roman" w:hAnsi="Arial" w:cs="Arial"/>
          <w:sz w:val="24"/>
          <w:szCs w:val="24"/>
        </w:rPr>
        <w:t xml:space="preserve">BLRD is currently accepting nominations of outstanding clinician scientists for the Clinician Scientist Award Extension program. Please direct questions to Dr. Kimberlee Potter, </w:t>
      </w:r>
      <w:hyperlink r:id="rId13" w:history="1">
        <w:r>
          <w:rPr>
            <w:rStyle w:val="Hyperlink"/>
            <w:rFonts w:ascii="Arial" w:eastAsia="Times New Roman" w:hAnsi="Arial" w:cs="Arial"/>
            <w:sz w:val="24"/>
            <w:szCs w:val="24"/>
          </w:rPr>
          <w:t>Kimberlee.potter@va.gov</w:t>
        </w:r>
      </w:hyperlink>
      <w:r>
        <w:rPr>
          <w:rFonts w:ascii="Arial" w:eastAsia="Times New Roman" w:hAnsi="Arial" w:cs="Arial"/>
          <w:sz w:val="24"/>
          <w:szCs w:val="24"/>
        </w:rPr>
        <w:t>.</w:t>
      </w:r>
    </w:p>
    <w:p w14:paraId="47A0107D" w14:textId="77777777" w:rsidR="005F4BC7" w:rsidRDefault="005F4BC7" w:rsidP="005F4BC7">
      <w:pPr>
        <w:pStyle w:val="ListParagraph"/>
        <w:numPr>
          <w:ilvl w:val="0"/>
          <w:numId w:val="38"/>
        </w:numPr>
        <w:rPr>
          <w:rFonts w:ascii="Arial" w:eastAsia="Times New Roman" w:hAnsi="Arial" w:cs="Arial"/>
          <w:sz w:val="24"/>
          <w:szCs w:val="24"/>
        </w:rPr>
      </w:pPr>
      <w:r>
        <w:rPr>
          <w:rFonts w:ascii="Arial" w:eastAsia="Times New Roman" w:hAnsi="Arial" w:cs="Arial"/>
          <w:sz w:val="24"/>
          <w:szCs w:val="24"/>
        </w:rPr>
        <w:t xml:space="preserve">A reminder that investigators should not contact Scientific Program Managers or review panel members about proposals currently under review. Direct any questions to the Merit Review Manager, Dr. Michael Burgio, </w:t>
      </w:r>
      <w:hyperlink r:id="rId14" w:history="1">
        <w:r>
          <w:rPr>
            <w:rStyle w:val="Hyperlink"/>
            <w:rFonts w:ascii="Arial" w:eastAsia="Times New Roman" w:hAnsi="Arial" w:cs="Arial"/>
            <w:sz w:val="24"/>
            <w:szCs w:val="24"/>
          </w:rPr>
          <w:t>Michael.burgio@va.gov</w:t>
        </w:r>
      </w:hyperlink>
      <w:r>
        <w:rPr>
          <w:rFonts w:ascii="Arial" w:eastAsia="Times New Roman" w:hAnsi="Arial" w:cs="Arial"/>
          <w:sz w:val="24"/>
          <w:szCs w:val="24"/>
        </w:rPr>
        <w:t>.</w:t>
      </w:r>
    </w:p>
    <w:p w14:paraId="62A561CD" w14:textId="77777777" w:rsidR="005F4BC7" w:rsidRDefault="005F4BC7" w:rsidP="005F4BC7">
      <w:pPr>
        <w:rPr>
          <w:rFonts w:ascii="Arial" w:eastAsiaTheme="minorHAnsi" w:hAnsi="Arial" w:cs="Arial"/>
        </w:rPr>
      </w:pPr>
    </w:p>
    <w:p w14:paraId="4AB5BD0B" w14:textId="39222577" w:rsidR="00511336" w:rsidRDefault="00511336" w:rsidP="007E552A">
      <w:pPr>
        <w:rPr>
          <w:rFonts w:ascii="Arial" w:hAnsi="Arial" w:cs="Arial"/>
          <w:b/>
        </w:rPr>
      </w:pPr>
    </w:p>
    <w:p w14:paraId="3A4B3DD0" w14:textId="597C955B" w:rsidR="002231C3" w:rsidRPr="005817A4" w:rsidRDefault="00085039" w:rsidP="004E730A">
      <w:pPr>
        <w:pStyle w:val="NoSpacing"/>
        <w:numPr>
          <w:ilvl w:val="0"/>
          <w:numId w:val="2"/>
        </w:numPr>
        <w:rPr>
          <w:rFonts w:ascii="Arial" w:hAnsi="Arial" w:cs="Arial"/>
          <w:sz w:val="24"/>
          <w:szCs w:val="24"/>
        </w:rPr>
      </w:pPr>
      <w:r w:rsidRPr="005817A4">
        <w:rPr>
          <w:rFonts w:ascii="Arial" w:hAnsi="Arial" w:cs="Arial"/>
          <w:b/>
          <w:sz w:val="24"/>
          <w:szCs w:val="24"/>
          <w:lang w:val="fr-FR"/>
        </w:rPr>
        <w:t xml:space="preserve">HSR&amp;D &amp; QUERI Updates </w:t>
      </w:r>
      <w:r w:rsidR="00F665FA" w:rsidRPr="005817A4">
        <w:rPr>
          <w:rFonts w:ascii="Arial" w:hAnsi="Arial" w:cs="Arial"/>
          <w:b/>
          <w:sz w:val="24"/>
          <w:szCs w:val="24"/>
          <w:lang w:val="fr-FR"/>
        </w:rPr>
        <w:tab/>
      </w:r>
      <w:r w:rsidR="00AF2ADE" w:rsidRPr="005817A4">
        <w:rPr>
          <w:rFonts w:ascii="Arial" w:hAnsi="Arial" w:cs="Arial"/>
          <w:b/>
          <w:sz w:val="24"/>
          <w:szCs w:val="24"/>
          <w:lang w:val="fr-FR"/>
        </w:rPr>
        <w:tab/>
      </w:r>
      <w:r w:rsidR="002231C3" w:rsidRPr="005817A4">
        <w:rPr>
          <w:rFonts w:ascii="Arial" w:hAnsi="Arial" w:cs="Arial"/>
          <w:b/>
          <w:sz w:val="24"/>
          <w:szCs w:val="24"/>
          <w:lang w:val="fr-FR"/>
        </w:rPr>
        <w:tab/>
      </w:r>
      <w:r w:rsidR="001D3DD1">
        <w:rPr>
          <w:rFonts w:ascii="Arial" w:hAnsi="Arial" w:cs="Arial"/>
          <w:b/>
          <w:sz w:val="24"/>
          <w:szCs w:val="24"/>
          <w:lang w:val="fr-FR"/>
        </w:rPr>
        <w:tab/>
      </w:r>
      <w:r w:rsidR="00AF2ADE" w:rsidRPr="005817A4">
        <w:rPr>
          <w:rFonts w:ascii="Arial" w:hAnsi="Arial" w:cs="Arial"/>
          <w:bCs/>
          <w:sz w:val="24"/>
          <w:szCs w:val="24"/>
          <w:lang w:val="fr-FR"/>
        </w:rPr>
        <w:t xml:space="preserve">Naomi Tomoyasu, Ph.D., </w:t>
      </w:r>
    </w:p>
    <w:p w14:paraId="57EF4E42" w14:textId="65B70BC4" w:rsidR="00085039" w:rsidRPr="005817A4" w:rsidRDefault="00085039" w:rsidP="001D3DD1">
      <w:pPr>
        <w:pStyle w:val="NoSpacing"/>
        <w:ind w:left="5400" w:firstLine="360"/>
        <w:rPr>
          <w:rFonts w:ascii="Arial" w:hAnsi="Arial" w:cs="Arial"/>
          <w:sz w:val="24"/>
          <w:szCs w:val="24"/>
        </w:rPr>
      </w:pPr>
      <w:r w:rsidRPr="005817A4">
        <w:rPr>
          <w:rFonts w:ascii="Arial" w:hAnsi="Arial" w:cs="Arial"/>
          <w:sz w:val="24"/>
          <w:szCs w:val="24"/>
          <w:lang w:val="fr-FR"/>
        </w:rPr>
        <w:t xml:space="preserve">David Atkins, M.D., </w:t>
      </w:r>
    </w:p>
    <w:p w14:paraId="129A1445" w14:textId="14588924" w:rsidR="00085039" w:rsidRDefault="002231C3" w:rsidP="00085039">
      <w:pPr>
        <w:pStyle w:val="NoSpacing"/>
        <w:ind w:left="3600" w:firstLine="720"/>
        <w:rPr>
          <w:rFonts w:ascii="Arial" w:hAnsi="Arial" w:cs="Arial"/>
          <w:sz w:val="24"/>
          <w:szCs w:val="24"/>
        </w:rPr>
      </w:pPr>
      <w:r w:rsidRPr="005817A4">
        <w:rPr>
          <w:rFonts w:ascii="Arial" w:hAnsi="Arial" w:cs="Arial"/>
          <w:sz w:val="24"/>
          <w:szCs w:val="24"/>
        </w:rPr>
        <w:tab/>
      </w:r>
      <w:r w:rsidR="001D3DD1">
        <w:rPr>
          <w:rFonts w:ascii="Arial" w:hAnsi="Arial" w:cs="Arial"/>
          <w:sz w:val="24"/>
          <w:szCs w:val="24"/>
        </w:rPr>
        <w:tab/>
      </w:r>
      <w:r w:rsidR="00085039" w:rsidRPr="005817A4">
        <w:rPr>
          <w:rFonts w:ascii="Arial" w:hAnsi="Arial" w:cs="Arial"/>
          <w:sz w:val="24"/>
          <w:szCs w:val="24"/>
        </w:rPr>
        <w:t>Amy M. Kilbourne, Ph.D., MPH</w:t>
      </w:r>
    </w:p>
    <w:p w14:paraId="6C419DF4" w14:textId="423C79C2" w:rsidR="001F2D2B" w:rsidRDefault="001F2D2B" w:rsidP="001F2D2B">
      <w:pPr>
        <w:pStyle w:val="ListParagraph"/>
        <w:ind w:left="0"/>
        <w:rPr>
          <w:rFonts w:ascii="Arial" w:hAnsi="Arial" w:cs="Arial"/>
          <w:sz w:val="24"/>
          <w:szCs w:val="24"/>
        </w:rPr>
      </w:pPr>
    </w:p>
    <w:p w14:paraId="37F65EE4" w14:textId="77777777" w:rsidR="00917E0D" w:rsidRPr="00F43C23" w:rsidRDefault="00917E0D" w:rsidP="00917E0D"/>
    <w:p w14:paraId="693EAF99" w14:textId="357C07FD" w:rsidR="00917E0D" w:rsidRDefault="00917E0D" w:rsidP="00917E0D">
      <w:pPr>
        <w:pStyle w:val="ListParagraph"/>
        <w:numPr>
          <w:ilvl w:val="0"/>
          <w:numId w:val="37"/>
        </w:numPr>
        <w:ind w:hanging="720"/>
        <w:contextualSpacing/>
        <w:rPr>
          <w:rFonts w:ascii="Arial" w:eastAsiaTheme="minorHAnsi" w:hAnsi="Arial" w:cs="Arial"/>
          <w:b/>
          <w:i/>
          <w:color w:val="000000"/>
        </w:rPr>
      </w:pPr>
      <w:r w:rsidRPr="00917E0D">
        <w:rPr>
          <w:rFonts w:ascii="Arial" w:eastAsiaTheme="minorHAnsi" w:hAnsi="Arial" w:cs="Arial"/>
          <w:b/>
          <w:i/>
          <w:color w:val="000000"/>
        </w:rPr>
        <w:t>COVID</w:t>
      </w:r>
      <w:r w:rsidR="007D5041">
        <w:rPr>
          <w:rFonts w:ascii="Arial" w:eastAsiaTheme="minorHAnsi" w:hAnsi="Arial" w:cs="Arial"/>
          <w:b/>
          <w:i/>
          <w:color w:val="000000"/>
        </w:rPr>
        <w:t>-19</w:t>
      </w:r>
      <w:r w:rsidRPr="00917E0D">
        <w:rPr>
          <w:rFonts w:ascii="Arial" w:eastAsiaTheme="minorHAnsi" w:hAnsi="Arial" w:cs="Arial"/>
          <w:b/>
          <w:i/>
          <w:color w:val="000000"/>
        </w:rPr>
        <w:t xml:space="preserve"> Updates</w:t>
      </w:r>
    </w:p>
    <w:p w14:paraId="390565E5" w14:textId="77777777" w:rsidR="00CE2274" w:rsidRPr="00CE2274" w:rsidRDefault="00CE2274" w:rsidP="00CE2274">
      <w:pPr>
        <w:contextualSpacing/>
        <w:rPr>
          <w:rFonts w:ascii="Arial" w:eastAsiaTheme="minorHAnsi" w:hAnsi="Arial" w:cs="Arial"/>
          <w:b/>
          <w:i/>
          <w:color w:val="000000"/>
        </w:rPr>
      </w:pPr>
    </w:p>
    <w:p w14:paraId="24E35DA5" w14:textId="2007F4DE" w:rsidR="00917E0D" w:rsidRDefault="007D5041" w:rsidP="00493FC1">
      <w:pPr>
        <w:ind w:firstLine="720"/>
        <w:rPr>
          <w:rFonts w:ascii="Arial" w:eastAsiaTheme="minorHAnsi" w:hAnsi="Arial" w:cs="Arial"/>
          <w:bCs/>
          <w:iCs/>
          <w:color w:val="000000"/>
        </w:rPr>
      </w:pPr>
      <w:r>
        <w:rPr>
          <w:rFonts w:ascii="Arial" w:eastAsiaTheme="minorHAnsi" w:hAnsi="Arial" w:cs="Arial"/>
          <w:bCs/>
          <w:iCs/>
          <w:color w:val="000000"/>
        </w:rPr>
        <w:t>HSRD</w:t>
      </w:r>
      <w:r w:rsidR="00917E0D" w:rsidRPr="00345274">
        <w:rPr>
          <w:rFonts w:ascii="Arial" w:eastAsiaTheme="minorHAnsi" w:hAnsi="Arial" w:cs="Arial"/>
          <w:bCs/>
          <w:iCs/>
          <w:color w:val="000000"/>
        </w:rPr>
        <w:t xml:space="preserve"> will shortly be soliciting interest in two initiatives:</w:t>
      </w:r>
    </w:p>
    <w:p w14:paraId="418C58CF" w14:textId="77777777" w:rsidR="00917E0D" w:rsidRPr="00345274" w:rsidRDefault="00917E0D" w:rsidP="00917E0D">
      <w:pPr>
        <w:rPr>
          <w:rFonts w:ascii="Arial" w:eastAsiaTheme="minorHAnsi" w:hAnsi="Arial" w:cs="Arial"/>
          <w:bCs/>
          <w:iCs/>
          <w:color w:val="000000"/>
        </w:rPr>
      </w:pPr>
    </w:p>
    <w:p w14:paraId="4037DD2F" w14:textId="1E87A225" w:rsidR="00917E0D" w:rsidRDefault="00917E0D" w:rsidP="00917E0D">
      <w:pPr>
        <w:pStyle w:val="ListParagraph"/>
        <w:ind w:left="1440"/>
        <w:rPr>
          <w:rFonts w:ascii="Arial" w:eastAsiaTheme="minorHAnsi" w:hAnsi="Arial" w:cs="Arial"/>
          <w:bCs/>
          <w:iCs/>
          <w:color w:val="000000"/>
          <w:sz w:val="24"/>
          <w:szCs w:val="24"/>
        </w:rPr>
      </w:pPr>
      <w:r w:rsidRPr="00BC2460">
        <w:rPr>
          <w:rFonts w:ascii="Arial" w:eastAsiaTheme="minorHAnsi" w:hAnsi="Arial" w:cs="Arial"/>
          <w:b/>
          <w:iCs/>
          <w:color w:val="000000"/>
        </w:rPr>
        <w:lastRenderedPageBreak/>
        <w:t>1)</w:t>
      </w:r>
      <w:r w:rsidR="0073508B">
        <w:rPr>
          <w:rFonts w:ascii="Arial" w:eastAsiaTheme="minorHAnsi" w:hAnsi="Arial" w:cs="Arial"/>
          <w:b/>
          <w:iCs/>
          <w:color w:val="000000"/>
        </w:rPr>
        <w:t xml:space="preserve"> </w:t>
      </w:r>
      <w:r>
        <w:rPr>
          <w:rFonts w:ascii="Arial" w:eastAsiaTheme="minorHAnsi" w:hAnsi="Arial" w:cs="Arial"/>
          <w:bCs/>
          <w:iCs/>
          <w:color w:val="000000"/>
        </w:rPr>
        <w:t xml:space="preserve"> </w:t>
      </w:r>
      <w:r w:rsidR="0073508B">
        <w:rPr>
          <w:rFonts w:ascii="Arial" w:eastAsiaTheme="minorHAnsi" w:hAnsi="Arial" w:cs="Arial"/>
          <w:bCs/>
          <w:iCs/>
          <w:color w:val="000000"/>
        </w:rPr>
        <w:t xml:space="preserve"> </w:t>
      </w:r>
      <w:r w:rsidRPr="007D5041">
        <w:rPr>
          <w:rFonts w:ascii="Arial" w:eastAsiaTheme="minorHAnsi" w:hAnsi="Arial" w:cs="Arial"/>
          <w:bCs/>
          <w:iCs/>
          <w:color w:val="000000"/>
          <w:sz w:val="24"/>
          <w:szCs w:val="24"/>
        </w:rPr>
        <w:t>A coordinating center to manage the COVID Treatment Outcomes Collaboratory which will consist of two cores and one project:</w:t>
      </w:r>
    </w:p>
    <w:p w14:paraId="3A2D21B3" w14:textId="77777777" w:rsidR="00917E0D" w:rsidRPr="007D5041" w:rsidRDefault="00917E0D" w:rsidP="00917E0D">
      <w:pPr>
        <w:pStyle w:val="ListParagraph"/>
        <w:numPr>
          <w:ilvl w:val="2"/>
          <w:numId w:val="6"/>
        </w:numPr>
        <w:contextualSpacing/>
        <w:rPr>
          <w:rFonts w:ascii="Arial" w:eastAsiaTheme="minorHAnsi" w:hAnsi="Arial" w:cs="Arial"/>
          <w:bCs/>
          <w:iCs/>
          <w:color w:val="000000"/>
          <w:sz w:val="24"/>
          <w:szCs w:val="24"/>
        </w:rPr>
      </w:pPr>
      <w:r w:rsidRPr="007D5041">
        <w:rPr>
          <w:rFonts w:ascii="Arial" w:eastAsiaTheme="minorHAnsi" w:hAnsi="Arial" w:cs="Arial"/>
          <w:bCs/>
          <w:iCs/>
          <w:color w:val="000000"/>
          <w:sz w:val="24"/>
          <w:szCs w:val="24"/>
        </w:rPr>
        <w:t>Data/Methods Core</w:t>
      </w:r>
    </w:p>
    <w:p w14:paraId="7072B0C2" w14:textId="77777777" w:rsidR="00917E0D" w:rsidRPr="007D5041" w:rsidRDefault="00917E0D" w:rsidP="00917E0D">
      <w:pPr>
        <w:pStyle w:val="ListParagraph"/>
        <w:numPr>
          <w:ilvl w:val="2"/>
          <w:numId w:val="6"/>
        </w:numPr>
        <w:contextualSpacing/>
        <w:rPr>
          <w:rFonts w:ascii="Arial" w:eastAsiaTheme="minorHAnsi" w:hAnsi="Arial" w:cs="Arial"/>
          <w:bCs/>
          <w:iCs/>
          <w:color w:val="000000"/>
          <w:sz w:val="24"/>
          <w:szCs w:val="24"/>
        </w:rPr>
      </w:pPr>
      <w:r w:rsidRPr="007D5041">
        <w:rPr>
          <w:rFonts w:ascii="Arial" w:eastAsiaTheme="minorHAnsi" w:hAnsi="Arial" w:cs="Arial"/>
          <w:bCs/>
          <w:iCs/>
          <w:color w:val="000000"/>
          <w:sz w:val="24"/>
          <w:szCs w:val="24"/>
        </w:rPr>
        <w:t>Administrative Core</w:t>
      </w:r>
    </w:p>
    <w:p w14:paraId="7AF3EF6B" w14:textId="77777777" w:rsidR="00917E0D" w:rsidRPr="007D5041" w:rsidRDefault="00917E0D" w:rsidP="00917E0D">
      <w:pPr>
        <w:pStyle w:val="ListParagraph"/>
        <w:numPr>
          <w:ilvl w:val="2"/>
          <w:numId w:val="6"/>
        </w:numPr>
        <w:contextualSpacing/>
        <w:rPr>
          <w:rFonts w:ascii="Arial" w:eastAsiaTheme="minorHAnsi" w:hAnsi="Arial" w:cs="Arial"/>
          <w:bCs/>
          <w:iCs/>
          <w:color w:val="000000"/>
          <w:sz w:val="24"/>
          <w:szCs w:val="24"/>
        </w:rPr>
      </w:pPr>
      <w:r w:rsidRPr="007D5041">
        <w:rPr>
          <w:rFonts w:ascii="Arial" w:eastAsiaTheme="minorHAnsi" w:hAnsi="Arial" w:cs="Arial"/>
          <w:bCs/>
          <w:iCs/>
          <w:color w:val="000000"/>
          <w:sz w:val="24"/>
          <w:szCs w:val="24"/>
        </w:rPr>
        <w:t>Project: Long-term effects of COVID infection on health and health care utilization.</w:t>
      </w:r>
    </w:p>
    <w:p w14:paraId="7B34E044" w14:textId="07F960A4" w:rsidR="00917E0D" w:rsidRPr="007D5041" w:rsidRDefault="00917E0D" w:rsidP="00493FC1">
      <w:pPr>
        <w:ind w:left="720" w:firstLine="720"/>
        <w:rPr>
          <w:rFonts w:ascii="Arial" w:eastAsiaTheme="minorHAnsi" w:hAnsi="Arial" w:cs="Arial"/>
          <w:b/>
          <w:i/>
          <w:color w:val="000000"/>
        </w:rPr>
      </w:pPr>
      <w:r w:rsidRPr="007D5041">
        <w:rPr>
          <w:rFonts w:ascii="Arial" w:eastAsiaTheme="minorHAnsi" w:hAnsi="Arial" w:cs="Arial"/>
          <w:b/>
          <w:i/>
          <w:color w:val="000000"/>
        </w:rPr>
        <w:t xml:space="preserve">Please send your interests to: </w:t>
      </w:r>
      <w:hyperlink r:id="rId15" w:history="1">
        <w:r w:rsidRPr="007D5041">
          <w:rPr>
            <w:rStyle w:val="Hyperlink"/>
            <w:rFonts w:ascii="Arial" w:eastAsiaTheme="minorHAnsi" w:hAnsi="Arial" w:cs="Arial"/>
            <w:b/>
            <w:i/>
          </w:rPr>
          <w:t>Alexandra.NeuhausFollini@va.gov</w:t>
        </w:r>
      </w:hyperlink>
    </w:p>
    <w:p w14:paraId="368C8F68" w14:textId="77777777" w:rsidR="00917E0D" w:rsidRPr="007D5041" w:rsidRDefault="00917E0D" w:rsidP="00917E0D">
      <w:pPr>
        <w:pStyle w:val="ListParagraph"/>
        <w:ind w:left="1440"/>
        <w:rPr>
          <w:rFonts w:ascii="Arial" w:eastAsiaTheme="minorHAnsi" w:hAnsi="Arial" w:cs="Arial"/>
          <w:bCs/>
          <w:iCs/>
          <w:color w:val="000000"/>
          <w:sz w:val="24"/>
          <w:szCs w:val="24"/>
        </w:rPr>
      </w:pPr>
    </w:p>
    <w:p w14:paraId="4966689D" w14:textId="302012F2" w:rsidR="00917E0D" w:rsidRPr="007D5041" w:rsidRDefault="00917E0D" w:rsidP="00917E0D">
      <w:pPr>
        <w:pStyle w:val="ListParagraph"/>
        <w:ind w:left="1440"/>
        <w:rPr>
          <w:rFonts w:ascii="Arial" w:hAnsi="Arial" w:cs="Arial"/>
          <w:color w:val="000000"/>
          <w:sz w:val="24"/>
          <w:szCs w:val="24"/>
        </w:rPr>
      </w:pPr>
      <w:r w:rsidRPr="007D5041">
        <w:rPr>
          <w:rFonts w:ascii="Arial" w:eastAsiaTheme="minorHAnsi" w:hAnsi="Arial" w:cs="Arial"/>
          <w:b/>
          <w:iCs/>
          <w:color w:val="000000"/>
          <w:sz w:val="24"/>
          <w:szCs w:val="24"/>
        </w:rPr>
        <w:t>2)</w:t>
      </w:r>
      <w:r w:rsidRPr="007D5041">
        <w:rPr>
          <w:rFonts w:ascii="Arial" w:eastAsiaTheme="minorHAnsi" w:hAnsi="Arial" w:cs="Arial"/>
          <w:bCs/>
          <w:iCs/>
          <w:color w:val="000000"/>
          <w:sz w:val="24"/>
          <w:szCs w:val="24"/>
        </w:rPr>
        <w:t xml:space="preserve"> </w:t>
      </w:r>
      <w:r w:rsidR="0073508B">
        <w:rPr>
          <w:rFonts w:ascii="Arial" w:eastAsiaTheme="minorHAnsi" w:hAnsi="Arial" w:cs="Arial"/>
          <w:bCs/>
          <w:iCs/>
          <w:color w:val="000000"/>
          <w:sz w:val="24"/>
          <w:szCs w:val="24"/>
        </w:rPr>
        <w:t xml:space="preserve"> </w:t>
      </w:r>
      <w:r w:rsidRPr="007D5041">
        <w:rPr>
          <w:rFonts w:ascii="Arial" w:hAnsi="Arial" w:cs="Arial"/>
          <w:color w:val="000000"/>
          <w:sz w:val="24"/>
          <w:szCs w:val="24"/>
        </w:rPr>
        <w:t xml:space="preserve">A committee to identify priorities for studies on the effects of the pandemic on non-COVID health outcomes.  We will ask for volunteers to be part of a committee to define the goals, outcome measures and designs for a study to determine the effects of foregone, interrupted or deferred care on health outcomes.  Tentative areas for studies </w:t>
      </w:r>
      <w:proofErr w:type="gramStart"/>
      <w:r w:rsidRPr="007D5041">
        <w:rPr>
          <w:rFonts w:ascii="Arial" w:hAnsi="Arial" w:cs="Arial"/>
          <w:color w:val="000000"/>
          <w:sz w:val="24"/>
          <w:szCs w:val="24"/>
        </w:rPr>
        <w:t>include:</w:t>
      </w:r>
      <w:proofErr w:type="gramEnd"/>
      <w:r w:rsidRPr="007D5041">
        <w:rPr>
          <w:rFonts w:ascii="Arial" w:hAnsi="Arial" w:cs="Arial"/>
          <w:color w:val="000000"/>
          <w:sz w:val="24"/>
          <w:szCs w:val="24"/>
        </w:rPr>
        <w:t xml:space="preserve"> mental health outcomes including substance use and suicide; acute care outcomes (e.g. stroke, MI, COPD exacerbation); and chronic/preventive care outcomes. </w:t>
      </w:r>
    </w:p>
    <w:p w14:paraId="701B0BAA" w14:textId="77777777" w:rsidR="00493FC1" w:rsidRDefault="00493FC1" w:rsidP="00917E0D">
      <w:pPr>
        <w:pStyle w:val="ListParagraph"/>
        <w:ind w:left="1440"/>
        <w:rPr>
          <w:rFonts w:ascii="Arial" w:hAnsi="Arial" w:cs="Arial"/>
          <w:color w:val="000000"/>
        </w:rPr>
      </w:pPr>
    </w:p>
    <w:p w14:paraId="78C83516" w14:textId="04FD3179" w:rsidR="00917E0D" w:rsidRDefault="00917E0D" w:rsidP="00493FC1">
      <w:pPr>
        <w:ind w:left="720" w:firstLine="720"/>
        <w:rPr>
          <w:rFonts w:ascii="Arial" w:eastAsiaTheme="minorHAnsi" w:hAnsi="Arial" w:cs="Arial"/>
          <w:b/>
          <w:i/>
        </w:rPr>
      </w:pPr>
      <w:r w:rsidRPr="005B310D">
        <w:rPr>
          <w:rFonts w:ascii="Arial" w:eastAsiaTheme="minorHAnsi" w:hAnsi="Arial" w:cs="Arial"/>
          <w:b/>
          <w:i/>
          <w:color w:val="000000"/>
        </w:rPr>
        <w:t xml:space="preserve">Please send </w:t>
      </w:r>
      <w:r>
        <w:rPr>
          <w:rFonts w:ascii="Arial" w:eastAsiaTheme="minorHAnsi" w:hAnsi="Arial" w:cs="Arial"/>
          <w:b/>
          <w:i/>
          <w:color w:val="000000"/>
        </w:rPr>
        <w:t xml:space="preserve">nominations to </w:t>
      </w:r>
      <w:hyperlink r:id="rId16" w:history="1">
        <w:r w:rsidRPr="00F35DAA">
          <w:rPr>
            <w:rStyle w:val="Hyperlink"/>
            <w:rFonts w:ascii="Arial" w:eastAsiaTheme="minorHAnsi" w:hAnsi="Arial" w:cs="Arial"/>
            <w:b/>
            <w:i/>
          </w:rPr>
          <w:t>Stephanie.Guerra@va.gov</w:t>
        </w:r>
      </w:hyperlink>
      <w:r>
        <w:rPr>
          <w:rFonts w:ascii="Arial" w:eastAsiaTheme="minorHAnsi" w:hAnsi="Arial" w:cs="Arial"/>
          <w:b/>
          <w:i/>
        </w:rPr>
        <w:t>.</w:t>
      </w:r>
    </w:p>
    <w:p w14:paraId="33A975F8" w14:textId="77777777" w:rsidR="00917E0D" w:rsidRDefault="00917E0D" w:rsidP="00917E0D">
      <w:pPr>
        <w:ind w:left="360"/>
        <w:rPr>
          <w:rFonts w:ascii="Arial" w:eastAsiaTheme="minorHAnsi" w:hAnsi="Arial" w:cs="Arial"/>
          <w:b/>
          <w:i/>
          <w:color w:val="000000"/>
        </w:rPr>
      </w:pPr>
    </w:p>
    <w:p w14:paraId="071F7101" w14:textId="66F5E914" w:rsidR="00917E0D" w:rsidRPr="00345274" w:rsidRDefault="00917E0D" w:rsidP="00917E0D">
      <w:pPr>
        <w:ind w:left="720" w:hanging="720"/>
        <w:rPr>
          <w:rFonts w:ascii="Arial" w:hAnsi="Arial" w:cs="Arial"/>
          <w:i/>
          <w:iCs/>
        </w:rPr>
      </w:pPr>
      <w:r>
        <w:rPr>
          <w:rFonts w:ascii="Arial" w:hAnsi="Arial" w:cs="Arial"/>
          <w:b/>
          <w:bCs/>
        </w:rPr>
        <w:t xml:space="preserve">B. </w:t>
      </w:r>
      <w:r>
        <w:rPr>
          <w:rFonts w:ascii="Arial" w:hAnsi="Arial" w:cs="Arial"/>
          <w:b/>
          <w:bCs/>
        </w:rPr>
        <w:tab/>
      </w:r>
      <w:r w:rsidRPr="00345274">
        <w:rPr>
          <w:rFonts w:ascii="Arial" w:hAnsi="Arial" w:cs="Arial"/>
          <w:b/>
          <w:bCs/>
          <w:i/>
          <w:iCs/>
        </w:rPr>
        <w:t xml:space="preserve">CIDER – </w:t>
      </w:r>
      <w:r>
        <w:rPr>
          <w:rFonts w:ascii="Arial" w:hAnsi="Arial" w:cs="Arial"/>
          <w:b/>
          <w:bCs/>
          <w:i/>
          <w:iCs/>
        </w:rPr>
        <w:t>Updates</w:t>
      </w:r>
    </w:p>
    <w:p w14:paraId="5C3EF8E5" w14:textId="77777777" w:rsidR="00917E0D" w:rsidRDefault="00917E0D" w:rsidP="00917E0D">
      <w:pPr>
        <w:rPr>
          <w:rFonts w:ascii="Arial" w:hAnsi="Arial" w:cs="Arial"/>
          <w:b/>
          <w:bCs/>
          <w:color w:val="0000FF"/>
          <w:sz w:val="22"/>
          <w:szCs w:val="22"/>
        </w:rPr>
      </w:pPr>
    </w:p>
    <w:p w14:paraId="76DF589B" w14:textId="77777777" w:rsidR="00917E0D" w:rsidRPr="007D5041" w:rsidRDefault="008F50D9" w:rsidP="00917E0D">
      <w:pPr>
        <w:pStyle w:val="ListParagraph"/>
        <w:numPr>
          <w:ilvl w:val="0"/>
          <w:numId w:val="14"/>
        </w:numPr>
        <w:ind w:left="1800"/>
        <w:contextualSpacing/>
        <w:rPr>
          <w:rFonts w:ascii="Arial" w:hAnsi="Arial" w:cs="Arial"/>
          <w:b/>
          <w:bCs/>
          <w:sz w:val="24"/>
          <w:szCs w:val="24"/>
        </w:rPr>
      </w:pPr>
      <w:hyperlink r:id="rId17" w:history="1">
        <w:r w:rsidR="00917E0D" w:rsidRPr="007D5041">
          <w:rPr>
            <w:rStyle w:val="Hyperlink"/>
            <w:rFonts w:ascii="Arial" w:hAnsi="Arial" w:cs="Arial"/>
            <w:b/>
            <w:bCs/>
            <w:sz w:val="24"/>
            <w:szCs w:val="24"/>
          </w:rPr>
          <w:t>HSR&amp;D Investigator Appointed to PCORI Advisory Panel</w:t>
        </w:r>
      </w:hyperlink>
    </w:p>
    <w:p w14:paraId="71573654" w14:textId="77777777" w:rsidR="00917E0D" w:rsidRPr="007D5041" w:rsidRDefault="00917E0D" w:rsidP="00917E0D">
      <w:pPr>
        <w:pStyle w:val="ListParagraph"/>
        <w:ind w:left="1800"/>
        <w:rPr>
          <w:rFonts w:ascii="Arial" w:hAnsi="Arial" w:cs="Arial"/>
          <w:b/>
          <w:bCs/>
          <w:sz w:val="24"/>
          <w:szCs w:val="24"/>
        </w:rPr>
      </w:pPr>
      <w:r w:rsidRPr="007D5041">
        <w:rPr>
          <w:rFonts w:ascii="Arial" w:hAnsi="Arial" w:cs="Arial"/>
          <w:sz w:val="24"/>
          <w:szCs w:val="24"/>
        </w:rPr>
        <w:t xml:space="preserve">Kristina M. </w:t>
      </w:r>
      <w:proofErr w:type="spellStart"/>
      <w:r w:rsidRPr="007D5041">
        <w:rPr>
          <w:rFonts w:ascii="Arial" w:hAnsi="Arial" w:cs="Arial"/>
          <w:sz w:val="24"/>
          <w:szCs w:val="24"/>
        </w:rPr>
        <w:t>Cordasco</w:t>
      </w:r>
      <w:proofErr w:type="spellEnd"/>
      <w:r w:rsidRPr="007D5041">
        <w:rPr>
          <w:rFonts w:ascii="Arial" w:hAnsi="Arial" w:cs="Arial"/>
          <w:sz w:val="24"/>
          <w:szCs w:val="24"/>
        </w:rPr>
        <w:t xml:space="preserve">, MD, MPH, MSHS, with HSR&amp;D’s </w:t>
      </w:r>
      <w:hyperlink r:id="rId18" w:tgtFrame="_blank" w:history="1">
        <w:r w:rsidRPr="007D5041">
          <w:rPr>
            <w:rStyle w:val="Hyperlink"/>
            <w:rFonts w:ascii="Arial" w:hAnsi="Arial" w:cs="Arial"/>
            <w:sz w:val="24"/>
            <w:szCs w:val="24"/>
          </w:rPr>
          <w:t>Center for the Study of Healthcare, Innovation, Policy and Practice</w:t>
        </w:r>
      </w:hyperlink>
      <w:r w:rsidRPr="007D5041">
        <w:rPr>
          <w:rFonts w:ascii="Arial" w:hAnsi="Arial" w:cs="Arial"/>
          <w:sz w:val="24"/>
          <w:szCs w:val="24"/>
        </w:rPr>
        <w:t xml:space="preserve"> (CSHIIP) was among 34 people named to serve on advisory panels for the </w:t>
      </w:r>
      <w:hyperlink r:id="rId19" w:history="1">
        <w:r w:rsidRPr="007D5041">
          <w:rPr>
            <w:rStyle w:val="Hyperlink"/>
            <w:rFonts w:ascii="Arial" w:hAnsi="Arial" w:cs="Arial"/>
            <w:sz w:val="24"/>
            <w:szCs w:val="24"/>
          </w:rPr>
          <w:t>Patient-Centered Outcomes Research Institute</w:t>
        </w:r>
      </w:hyperlink>
      <w:r w:rsidRPr="007D5041">
        <w:rPr>
          <w:rFonts w:ascii="Arial" w:hAnsi="Arial" w:cs="Arial"/>
          <w:sz w:val="24"/>
          <w:szCs w:val="24"/>
        </w:rPr>
        <w:t xml:space="preserve"> (PCORI). Dr. </w:t>
      </w:r>
      <w:proofErr w:type="spellStart"/>
      <w:r w:rsidRPr="007D5041">
        <w:rPr>
          <w:rFonts w:ascii="Arial" w:hAnsi="Arial" w:cs="Arial"/>
          <w:sz w:val="24"/>
          <w:szCs w:val="24"/>
        </w:rPr>
        <w:t>Cordasco</w:t>
      </w:r>
      <w:proofErr w:type="spellEnd"/>
      <w:r w:rsidRPr="007D5041">
        <w:rPr>
          <w:rFonts w:ascii="Arial" w:hAnsi="Arial" w:cs="Arial"/>
          <w:sz w:val="24"/>
          <w:szCs w:val="24"/>
        </w:rPr>
        <w:t xml:space="preserve"> will serve on the </w:t>
      </w:r>
      <w:hyperlink r:id="rId20" w:tgtFrame="_blank" w:history="1">
        <w:r w:rsidRPr="007D5041">
          <w:rPr>
            <w:rStyle w:val="Hyperlink"/>
            <w:rFonts w:ascii="Arial" w:hAnsi="Arial" w:cs="Arial"/>
            <w:sz w:val="24"/>
            <w:szCs w:val="24"/>
          </w:rPr>
          <w:t>Advisory Panel on Healthcare Delivery and Disparitie</w:t>
        </w:r>
      </w:hyperlink>
      <w:r w:rsidRPr="007D5041">
        <w:rPr>
          <w:rFonts w:ascii="Arial" w:hAnsi="Arial" w:cs="Arial"/>
          <w:sz w:val="24"/>
          <w:szCs w:val="24"/>
        </w:rPr>
        <w:t>s.</w:t>
      </w:r>
    </w:p>
    <w:p w14:paraId="39CC36D1" w14:textId="77777777" w:rsidR="00917E0D" w:rsidRPr="007D5041" w:rsidRDefault="00917E0D" w:rsidP="00917E0D">
      <w:pPr>
        <w:pStyle w:val="ListParagraph"/>
        <w:ind w:left="1800"/>
        <w:rPr>
          <w:sz w:val="24"/>
          <w:szCs w:val="24"/>
        </w:rPr>
      </w:pPr>
    </w:p>
    <w:p w14:paraId="6A5FC4F8" w14:textId="77777777" w:rsidR="00917E0D" w:rsidRPr="007D5041" w:rsidRDefault="008F50D9" w:rsidP="00917E0D">
      <w:pPr>
        <w:pStyle w:val="ListParagraph"/>
        <w:numPr>
          <w:ilvl w:val="0"/>
          <w:numId w:val="14"/>
        </w:numPr>
        <w:ind w:left="1800"/>
        <w:rPr>
          <w:rFonts w:ascii="Arial" w:hAnsi="Arial" w:cs="Arial"/>
          <w:b/>
          <w:bCs/>
          <w:sz w:val="24"/>
          <w:szCs w:val="24"/>
        </w:rPr>
      </w:pPr>
      <w:hyperlink r:id="rId21" w:history="1">
        <w:r w:rsidR="00917E0D" w:rsidRPr="007D5041">
          <w:rPr>
            <w:rStyle w:val="Hyperlink"/>
            <w:rFonts w:ascii="Arial" w:hAnsi="Arial" w:cs="Arial"/>
            <w:b/>
            <w:bCs/>
            <w:sz w:val="24"/>
            <w:szCs w:val="24"/>
          </w:rPr>
          <w:t>Lung Cancer Screening Program among VA Shark Tank Finalists</w:t>
        </w:r>
      </w:hyperlink>
    </w:p>
    <w:p w14:paraId="77143E26" w14:textId="77777777" w:rsidR="00917E0D" w:rsidRPr="00D50948" w:rsidRDefault="00917E0D" w:rsidP="00917E0D">
      <w:pPr>
        <w:pStyle w:val="ListParagraph"/>
        <w:ind w:left="1800"/>
        <w:rPr>
          <w:rFonts w:ascii="Arial" w:hAnsi="Arial" w:cs="Arial"/>
          <w:b/>
          <w:bCs/>
        </w:rPr>
      </w:pPr>
      <w:r w:rsidRPr="007D5041">
        <w:rPr>
          <w:rFonts w:ascii="Arial" w:hAnsi="Arial" w:cs="Arial"/>
          <w:sz w:val="24"/>
          <w:szCs w:val="24"/>
        </w:rPr>
        <w:t xml:space="preserve">Led by Christopher </w:t>
      </w:r>
      <w:proofErr w:type="spellStart"/>
      <w:r w:rsidRPr="007D5041">
        <w:rPr>
          <w:rFonts w:ascii="Arial" w:hAnsi="Arial" w:cs="Arial"/>
          <w:sz w:val="24"/>
          <w:szCs w:val="24"/>
        </w:rPr>
        <w:t>Slatore</w:t>
      </w:r>
      <w:proofErr w:type="spellEnd"/>
      <w:r w:rsidRPr="007D5041">
        <w:rPr>
          <w:rFonts w:ascii="Arial" w:hAnsi="Arial" w:cs="Arial"/>
          <w:sz w:val="24"/>
          <w:szCs w:val="24"/>
        </w:rPr>
        <w:t xml:space="preserve">, MD, MS, (Portland) the VISN 20 Centralized Lung Cancer Screening (CLCS) program was among 15 practices selected to move forward in the competition. </w:t>
      </w:r>
    </w:p>
    <w:p w14:paraId="5EA132C3" w14:textId="77777777" w:rsidR="00917E0D" w:rsidRDefault="00917E0D" w:rsidP="00917E0D">
      <w:pPr>
        <w:pStyle w:val="NoSpacing"/>
        <w:rPr>
          <w:rFonts w:ascii="Arial" w:hAnsi="Arial" w:cs="Arial"/>
          <w:b/>
          <w:bCs/>
        </w:rPr>
      </w:pPr>
    </w:p>
    <w:p w14:paraId="69253F86" w14:textId="77777777" w:rsidR="00917E0D" w:rsidRPr="007D5041" w:rsidRDefault="00917E0D" w:rsidP="00917E0D">
      <w:pPr>
        <w:pStyle w:val="ListParagraph"/>
        <w:numPr>
          <w:ilvl w:val="0"/>
          <w:numId w:val="15"/>
        </w:numPr>
        <w:ind w:left="720" w:hanging="540"/>
        <w:contextualSpacing/>
        <w:rPr>
          <w:rFonts w:ascii="Arial" w:hAnsi="Arial" w:cs="Arial"/>
          <w:b/>
          <w:sz w:val="24"/>
          <w:szCs w:val="24"/>
        </w:rPr>
      </w:pPr>
      <w:r w:rsidRPr="007D5041">
        <w:rPr>
          <w:rFonts w:ascii="Arial" w:hAnsi="Arial" w:cs="Arial"/>
          <w:b/>
          <w:bCs/>
          <w:sz w:val="24"/>
          <w:szCs w:val="24"/>
        </w:rPr>
        <w:t xml:space="preserve">SMRB Updates:  </w:t>
      </w:r>
    </w:p>
    <w:p w14:paraId="5502EBF8" w14:textId="77777777" w:rsidR="00917E0D" w:rsidRPr="007D5041" w:rsidRDefault="00917E0D" w:rsidP="00917E0D">
      <w:pPr>
        <w:pStyle w:val="ListParagraph"/>
        <w:numPr>
          <w:ilvl w:val="0"/>
          <w:numId w:val="7"/>
        </w:numPr>
        <w:ind w:left="720" w:firstLine="360"/>
        <w:contextualSpacing/>
        <w:rPr>
          <w:rFonts w:ascii="Arial" w:hAnsi="Arial" w:cs="Arial"/>
          <w:b/>
          <w:bCs/>
          <w:color w:val="0000FF"/>
          <w:sz w:val="24"/>
          <w:szCs w:val="24"/>
        </w:rPr>
      </w:pPr>
      <w:bookmarkStart w:id="1" w:name="_Hlk3893245"/>
      <w:r w:rsidRPr="007D5041">
        <w:rPr>
          <w:rFonts w:ascii="Arial" w:hAnsi="Arial" w:cs="Arial"/>
          <w:b/>
          <w:bCs/>
          <w:sz w:val="24"/>
          <w:szCs w:val="24"/>
          <w:u w:val="single"/>
        </w:rPr>
        <w:t>Summer 2020 Cycle</w:t>
      </w:r>
    </w:p>
    <w:p w14:paraId="6C235F55" w14:textId="77777777" w:rsidR="00917E0D" w:rsidRPr="007D5041" w:rsidRDefault="00917E0D" w:rsidP="00917E0D">
      <w:pPr>
        <w:pStyle w:val="ListParagraph"/>
        <w:numPr>
          <w:ilvl w:val="0"/>
          <w:numId w:val="8"/>
        </w:numPr>
        <w:ind w:left="1800"/>
        <w:contextualSpacing/>
        <w:rPr>
          <w:rFonts w:ascii="Arial" w:eastAsiaTheme="minorHAnsi" w:hAnsi="Arial" w:cs="Arial"/>
          <w:sz w:val="24"/>
          <w:szCs w:val="24"/>
        </w:rPr>
      </w:pPr>
      <w:r w:rsidRPr="007D5041">
        <w:rPr>
          <w:rFonts w:ascii="Arial" w:hAnsi="Arial" w:cs="Arial"/>
          <w:sz w:val="24"/>
          <w:szCs w:val="24"/>
        </w:rPr>
        <w:t>HSR&amp;D’s merit review meetings took place virtually on August 25 - 28, 2020. Scores were released on September 2, 2020.</w:t>
      </w:r>
    </w:p>
    <w:p w14:paraId="240D42B5" w14:textId="77777777" w:rsidR="00917E0D" w:rsidRPr="007D5041" w:rsidRDefault="00917E0D" w:rsidP="00917E0D">
      <w:pPr>
        <w:pStyle w:val="ListParagraph"/>
        <w:numPr>
          <w:ilvl w:val="0"/>
          <w:numId w:val="8"/>
        </w:numPr>
        <w:ind w:left="1800"/>
        <w:contextualSpacing/>
        <w:rPr>
          <w:rFonts w:ascii="Arial" w:hAnsi="Arial" w:cs="Arial"/>
          <w:sz w:val="24"/>
          <w:szCs w:val="24"/>
        </w:rPr>
      </w:pPr>
      <w:r w:rsidRPr="007D5041">
        <w:rPr>
          <w:rFonts w:ascii="Arial" w:hAnsi="Arial" w:cs="Arial"/>
          <w:sz w:val="24"/>
          <w:szCs w:val="24"/>
        </w:rPr>
        <w:t xml:space="preserve">Summary statements were released on September 23, 2020. </w:t>
      </w:r>
    </w:p>
    <w:p w14:paraId="2BC4D2ED" w14:textId="77777777" w:rsidR="00917E0D" w:rsidRPr="007D5041" w:rsidRDefault="00917E0D" w:rsidP="00917E0D">
      <w:pPr>
        <w:pStyle w:val="ListParagraph"/>
        <w:numPr>
          <w:ilvl w:val="0"/>
          <w:numId w:val="8"/>
        </w:numPr>
        <w:ind w:left="1800"/>
        <w:contextualSpacing/>
        <w:rPr>
          <w:rFonts w:ascii="Arial" w:hAnsi="Arial" w:cs="Arial"/>
          <w:sz w:val="24"/>
          <w:szCs w:val="24"/>
        </w:rPr>
      </w:pPr>
      <w:r w:rsidRPr="007D5041">
        <w:rPr>
          <w:rFonts w:ascii="Arial" w:hAnsi="Arial" w:cs="Arial"/>
          <w:sz w:val="24"/>
          <w:szCs w:val="24"/>
        </w:rPr>
        <w:t>Funding decisions and Notices of Intent (To-Fund or Not-To-Fund) were released on October 14, 2020.</w:t>
      </w:r>
    </w:p>
    <w:p w14:paraId="38DC9847" w14:textId="77777777" w:rsidR="00917E0D" w:rsidRPr="007D5041" w:rsidRDefault="00917E0D" w:rsidP="00917E0D">
      <w:pPr>
        <w:rPr>
          <w:rFonts w:ascii="Arial" w:hAnsi="Arial" w:cs="Arial"/>
        </w:rPr>
      </w:pPr>
    </w:p>
    <w:p w14:paraId="01CAAEE4" w14:textId="77777777" w:rsidR="00917E0D" w:rsidRPr="007D5041" w:rsidRDefault="00917E0D" w:rsidP="00917E0D">
      <w:pPr>
        <w:pStyle w:val="ListParagraph"/>
        <w:numPr>
          <w:ilvl w:val="0"/>
          <w:numId w:val="7"/>
        </w:numPr>
        <w:ind w:left="720" w:firstLine="360"/>
        <w:contextualSpacing/>
        <w:rPr>
          <w:rFonts w:ascii="Arial" w:hAnsi="Arial" w:cs="Arial"/>
          <w:sz w:val="24"/>
          <w:szCs w:val="24"/>
        </w:rPr>
      </w:pPr>
      <w:r w:rsidRPr="007D5041">
        <w:rPr>
          <w:rFonts w:ascii="Arial" w:hAnsi="Arial" w:cs="Arial"/>
          <w:b/>
          <w:bCs/>
          <w:sz w:val="24"/>
          <w:szCs w:val="24"/>
          <w:u w:val="single"/>
        </w:rPr>
        <w:t>Winter 2021 Cycle</w:t>
      </w:r>
    </w:p>
    <w:bookmarkEnd w:id="1"/>
    <w:p w14:paraId="57A42529" w14:textId="77777777" w:rsidR="00917E0D" w:rsidRPr="007D5041" w:rsidRDefault="00917E0D" w:rsidP="00917E0D">
      <w:pPr>
        <w:pStyle w:val="ListParagraph"/>
        <w:numPr>
          <w:ilvl w:val="0"/>
          <w:numId w:val="16"/>
        </w:numPr>
        <w:tabs>
          <w:tab w:val="left" w:pos="1530"/>
          <w:tab w:val="left" w:pos="1710"/>
        </w:tabs>
        <w:ind w:left="1440" w:firstLine="0"/>
        <w:rPr>
          <w:rFonts w:ascii="Arial" w:hAnsi="Arial" w:cs="Arial"/>
          <w:sz w:val="24"/>
          <w:szCs w:val="24"/>
        </w:rPr>
      </w:pPr>
      <w:r w:rsidRPr="007D5041">
        <w:rPr>
          <w:rFonts w:ascii="Arial" w:hAnsi="Arial" w:cs="Arial"/>
          <w:sz w:val="24"/>
          <w:szCs w:val="24"/>
        </w:rPr>
        <w:t>New and revised RFAs were posted on September 23, 2020 on the intranet site. Please review the RFAs thoroughly to check for any changes in requirements and to ensure compliance. As a reminder the guidance in the RFAs supersedes the SF424.</w:t>
      </w:r>
    </w:p>
    <w:p w14:paraId="4F3288E9" w14:textId="77777777" w:rsidR="00917E0D" w:rsidRPr="007D5041" w:rsidRDefault="00917E0D" w:rsidP="00917E0D">
      <w:pPr>
        <w:pStyle w:val="ListParagraph"/>
        <w:numPr>
          <w:ilvl w:val="0"/>
          <w:numId w:val="16"/>
        </w:numPr>
        <w:tabs>
          <w:tab w:val="left" w:pos="1530"/>
          <w:tab w:val="left" w:pos="1710"/>
        </w:tabs>
        <w:ind w:left="1440" w:firstLine="0"/>
        <w:rPr>
          <w:rFonts w:ascii="Arial" w:hAnsi="Arial" w:cs="Arial"/>
          <w:sz w:val="24"/>
          <w:szCs w:val="24"/>
        </w:rPr>
      </w:pPr>
      <w:r w:rsidRPr="007D5041">
        <w:rPr>
          <w:rFonts w:ascii="Arial" w:hAnsi="Arial" w:cs="Arial"/>
          <w:sz w:val="24"/>
          <w:szCs w:val="24"/>
        </w:rPr>
        <w:t xml:space="preserve">HSR&amp;D updated their research priorities.  If you plan on submitting an Intent to Submit (ITS) for the Winter 2021 cycle (October 21 – November 4), </w:t>
      </w:r>
      <w:r w:rsidRPr="007D5041">
        <w:rPr>
          <w:rFonts w:ascii="Arial" w:hAnsi="Arial" w:cs="Arial"/>
          <w:sz w:val="24"/>
          <w:szCs w:val="24"/>
        </w:rPr>
        <w:lastRenderedPageBreak/>
        <w:t xml:space="preserve">please make sure you review the updated priorities.  The updated priorities can be accessed using the link in the RFAs or here: </w:t>
      </w:r>
      <w:hyperlink r:id="rId22" w:history="1">
        <w:r w:rsidRPr="007D5041">
          <w:rPr>
            <w:rStyle w:val="Hyperlink"/>
            <w:rFonts w:ascii="Arial" w:hAnsi="Arial" w:cs="Arial"/>
            <w:sz w:val="24"/>
            <w:szCs w:val="24"/>
          </w:rPr>
          <w:t>https://www.hsrd.research.va.gov/funding/PriorityDomains2019.pdf</w:t>
        </w:r>
      </w:hyperlink>
      <w:r w:rsidRPr="007D5041">
        <w:rPr>
          <w:rFonts w:ascii="Arial" w:hAnsi="Arial" w:cs="Arial"/>
          <w:sz w:val="24"/>
          <w:szCs w:val="24"/>
        </w:rPr>
        <w:t>.</w:t>
      </w:r>
    </w:p>
    <w:p w14:paraId="60BB3C84" w14:textId="77777777" w:rsidR="00917E0D" w:rsidRPr="008876CE" w:rsidRDefault="00917E0D" w:rsidP="00917E0D">
      <w:pPr>
        <w:pStyle w:val="ListParagraph"/>
        <w:numPr>
          <w:ilvl w:val="0"/>
          <w:numId w:val="16"/>
        </w:numPr>
        <w:tabs>
          <w:tab w:val="left" w:pos="1530"/>
          <w:tab w:val="left" w:pos="1710"/>
        </w:tabs>
        <w:ind w:left="1440" w:firstLine="0"/>
        <w:rPr>
          <w:rFonts w:ascii="Arial" w:hAnsi="Arial" w:cs="Arial"/>
        </w:rPr>
      </w:pPr>
      <w:r w:rsidRPr="008876CE">
        <w:rPr>
          <w:rFonts w:ascii="Arial" w:hAnsi="Arial" w:cs="Arial"/>
        </w:rPr>
        <w:t xml:space="preserve">The HSR&amp;D Intent-to-Submit in ART will open on </w:t>
      </w:r>
      <w:r w:rsidRPr="008876CE">
        <w:rPr>
          <w:rFonts w:ascii="Arial" w:hAnsi="Arial" w:cs="Arial"/>
          <w:b/>
          <w:bCs/>
        </w:rPr>
        <w:t xml:space="preserve">October 21, 2020 </w:t>
      </w:r>
      <w:r w:rsidRPr="008876CE">
        <w:rPr>
          <w:rFonts w:ascii="Arial" w:hAnsi="Arial" w:cs="Arial"/>
        </w:rPr>
        <w:t>and closes</w:t>
      </w:r>
      <w:r w:rsidRPr="008876CE">
        <w:rPr>
          <w:rFonts w:ascii="Arial" w:hAnsi="Arial" w:cs="Arial"/>
          <w:b/>
          <w:bCs/>
        </w:rPr>
        <w:t xml:space="preserve"> November 4, 2020</w:t>
      </w:r>
      <w:r w:rsidRPr="008876CE">
        <w:rPr>
          <w:rFonts w:ascii="Arial" w:hAnsi="Arial" w:cs="Arial"/>
        </w:rPr>
        <w:t xml:space="preserve"> (at 8:00 pm EST). </w:t>
      </w:r>
    </w:p>
    <w:p w14:paraId="0A0D870C" w14:textId="77777777" w:rsidR="00917E0D" w:rsidRPr="008876CE" w:rsidRDefault="00917E0D" w:rsidP="00917E0D">
      <w:pPr>
        <w:pStyle w:val="ListParagraph"/>
        <w:numPr>
          <w:ilvl w:val="0"/>
          <w:numId w:val="16"/>
        </w:numPr>
        <w:tabs>
          <w:tab w:val="left" w:pos="1530"/>
          <w:tab w:val="left" w:pos="1710"/>
        </w:tabs>
        <w:ind w:left="1440" w:firstLine="0"/>
        <w:rPr>
          <w:rFonts w:ascii="Arial" w:hAnsi="Arial" w:cs="Arial"/>
        </w:rPr>
      </w:pPr>
      <w:r w:rsidRPr="008876CE">
        <w:rPr>
          <w:rFonts w:ascii="Arial" w:hAnsi="Arial" w:cs="Arial"/>
        </w:rPr>
        <w:t xml:space="preserve">The first day to submit full applications (using Grants.gov Workspace or </w:t>
      </w:r>
      <w:proofErr w:type="spellStart"/>
      <w:r w:rsidRPr="008876CE">
        <w:rPr>
          <w:rStyle w:val="spelle"/>
          <w:rFonts w:ascii="Arial" w:hAnsi="Arial" w:cs="Arial"/>
        </w:rPr>
        <w:t>eRA</w:t>
      </w:r>
      <w:proofErr w:type="spellEnd"/>
      <w:r w:rsidRPr="008876CE">
        <w:rPr>
          <w:rFonts w:ascii="Arial" w:hAnsi="Arial" w:cs="Arial"/>
        </w:rPr>
        <w:t xml:space="preserve"> ASSIST) is </w:t>
      </w:r>
      <w:r w:rsidRPr="008876CE">
        <w:rPr>
          <w:rFonts w:ascii="Arial" w:hAnsi="Arial" w:cs="Arial"/>
          <w:b/>
          <w:bCs/>
        </w:rPr>
        <w:t>November 15, 2020</w:t>
      </w:r>
      <w:r w:rsidRPr="008876CE">
        <w:rPr>
          <w:rFonts w:ascii="Arial" w:hAnsi="Arial" w:cs="Arial"/>
        </w:rPr>
        <w:t xml:space="preserve">, and the last possible submission day is </w:t>
      </w:r>
      <w:r w:rsidRPr="008876CE">
        <w:rPr>
          <w:rFonts w:ascii="Arial" w:hAnsi="Arial" w:cs="Arial"/>
          <w:b/>
          <w:bCs/>
        </w:rPr>
        <w:t>December 10, 2020</w:t>
      </w:r>
      <w:r w:rsidRPr="008876CE">
        <w:rPr>
          <w:rFonts w:ascii="Arial" w:hAnsi="Arial" w:cs="Arial"/>
        </w:rPr>
        <w:t xml:space="preserve">. </w:t>
      </w:r>
    </w:p>
    <w:p w14:paraId="44028AD6" w14:textId="77777777" w:rsidR="00917E0D" w:rsidRPr="008876CE" w:rsidRDefault="00917E0D" w:rsidP="00917E0D">
      <w:pPr>
        <w:pStyle w:val="ListParagraph"/>
        <w:numPr>
          <w:ilvl w:val="0"/>
          <w:numId w:val="16"/>
        </w:numPr>
        <w:tabs>
          <w:tab w:val="left" w:pos="1530"/>
          <w:tab w:val="left" w:pos="1710"/>
        </w:tabs>
        <w:ind w:left="1440" w:firstLine="0"/>
        <w:rPr>
          <w:rFonts w:ascii="Arial" w:hAnsi="Arial" w:cs="Arial"/>
        </w:rPr>
      </w:pPr>
      <w:r w:rsidRPr="008876CE">
        <w:rPr>
          <w:rFonts w:ascii="Arial" w:hAnsi="Arial" w:cs="Arial"/>
        </w:rPr>
        <w:t xml:space="preserve">HSR&amp;D’s Scientific Merit Review Board and Career Development Award review meetings are both scheduled to take place virtually on </w:t>
      </w:r>
      <w:r w:rsidRPr="008876CE">
        <w:rPr>
          <w:rFonts w:ascii="Arial" w:hAnsi="Arial" w:cs="Arial"/>
          <w:b/>
          <w:bCs/>
        </w:rPr>
        <w:t>March 2 -5, 2021</w:t>
      </w:r>
      <w:r w:rsidRPr="008876CE">
        <w:rPr>
          <w:rFonts w:ascii="Arial" w:hAnsi="Arial" w:cs="Arial"/>
        </w:rPr>
        <w:t>.</w:t>
      </w:r>
    </w:p>
    <w:p w14:paraId="3095056A" w14:textId="77777777" w:rsidR="00917E0D" w:rsidRPr="0043248E" w:rsidRDefault="00917E0D" w:rsidP="00917E0D">
      <w:pPr>
        <w:pStyle w:val="ListParagraph"/>
        <w:ind w:left="1800"/>
        <w:rPr>
          <w:rFonts w:ascii="Arial" w:hAnsi="Arial" w:cs="Arial"/>
        </w:rPr>
      </w:pPr>
    </w:p>
    <w:p w14:paraId="7FD1499E" w14:textId="77777777" w:rsidR="00DB02C9" w:rsidRDefault="00DB02C9" w:rsidP="00BB0E19">
      <w:pPr>
        <w:rPr>
          <w:rFonts w:ascii="Arial" w:hAnsi="Arial" w:cs="Arial"/>
          <w:b/>
        </w:rPr>
      </w:pPr>
    </w:p>
    <w:p w14:paraId="3B062567" w14:textId="77777777" w:rsidR="00BB0E19" w:rsidRPr="00E81445" w:rsidRDefault="00BB0E19" w:rsidP="00893377">
      <w:pPr>
        <w:pStyle w:val="ListParagraph"/>
        <w:numPr>
          <w:ilvl w:val="0"/>
          <w:numId w:val="9"/>
        </w:numPr>
        <w:ind w:left="360"/>
        <w:rPr>
          <w:rFonts w:ascii="Arial" w:hAnsi="Arial" w:cs="Arial"/>
          <w:sz w:val="24"/>
          <w:szCs w:val="24"/>
        </w:rPr>
      </w:pPr>
      <w:r w:rsidRPr="00E81445">
        <w:rPr>
          <w:rFonts w:ascii="Arial" w:hAnsi="Arial" w:cs="Arial"/>
          <w:b/>
          <w:sz w:val="24"/>
          <w:szCs w:val="24"/>
        </w:rPr>
        <w:t>CSR&amp;D Updates</w:t>
      </w:r>
      <w:r w:rsidRPr="00E81445">
        <w:rPr>
          <w:rFonts w:ascii="Arial" w:hAnsi="Arial" w:cs="Arial"/>
          <w:b/>
          <w:sz w:val="24"/>
          <w:szCs w:val="24"/>
        </w:rPr>
        <w:tab/>
      </w:r>
      <w:r w:rsidRPr="00E81445">
        <w:rPr>
          <w:rFonts w:ascii="Arial" w:hAnsi="Arial" w:cs="Arial"/>
          <w:sz w:val="24"/>
          <w:szCs w:val="24"/>
        </w:rPr>
        <w:tab/>
      </w:r>
      <w:r w:rsidRPr="00E81445">
        <w:rPr>
          <w:rFonts w:ascii="Arial" w:hAnsi="Arial" w:cs="Arial"/>
          <w:sz w:val="24"/>
          <w:szCs w:val="24"/>
        </w:rPr>
        <w:tab/>
      </w:r>
      <w:r w:rsidRPr="00E81445">
        <w:rPr>
          <w:rFonts w:ascii="Arial" w:hAnsi="Arial" w:cs="Arial"/>
          <w:sz w:val="24"/>
          <w:szCs w:val="24"/>
        </w:rPr>
        <w:tab/>
      </w:r>
      <w:r w:rsidRPr="00E81445">
        <w:rPr>
          <w:rFonts w:ascii="Arial" w:hAnsi="Arial" w:cs="Arial"/>
          <w:sz w:val="24"/>
          <w:szCs w:val="24"/>
        </w:rPr>
        <w:tab/>
      </w:r>
      <w:r>
        <w:rPr>
          <w:rFonts w:ascii="Arial" w:hAnsi="Arial" w:cs="Arial"/>
          <w:sz w:val="24"/>
          <w:szCs w:val="24"/>
        </w:rPr>
        <w:t>Terri Gleason, Ph.D.</w:t>
      </w:r>
    </w:p>
    <w:p w14:paraId="6FFC6694" w14:textId="0E876E31" w:rsidR="00CF08F8" w:rsidRDefault="00CF08F8" w:rsidP="00CF08F8">
      <w:pPr>
        <w:rPr>
          <w:rFonts w:ascii="Arial" w:eastAsiaTheme="minorEastAsia" w:hAnsi="Arial" w:cs="Arial"/>
          <w:b/>
          <w:bCs/>
        </w:rPr>
      </w:pPr>
    </w:p>
    <w:p w14:paraId="7C9B11FB" w14:textId="0DA8F027" w:rsidR="00602DFD" w:rsidRPr="00602DFD" w:rsidRDefault="00602DFD" w:rsidP="00602DFD">
      <w:pPr>
        <w:ind w:left="360"/>
        <w:rPr>
          <w:rFonts w:ascii="Arial" w:eastAsiaTheme="minorEastAsia" w:hAnsi="Arial" w:cs="Arial"/>
        </w:rPr>
      </w:pPr>
      <w:r>
        <w:rPr>
          <w:rFonts w:ascii="Arial" w:eastAsiaTheme="minorEastAsia" w:hAnsi="Arial" w:cs="Arial"/>
        </w:rPr>
        <w:t>Dr. Gleason provided updates regarding the following topics which have more details below.</w:t>
      </w:r>
    </w:p>
    <w:p w14:paraId="40F8227E" w14:textId="77777777" w:rsidR="00CF08F8" w:rsidRPr="00602DFD" w:rsidRDefault="00CF08F8" w:rsidP="00893377">
      <w:pPr>
        <w:pStyle w:val="ListParagraph"/>
        <w:numPr>
          <w:ilvl w:val="0"/>
          <w:numId w:val="11"/>
        </w:numPr>
        <w:contextualSpacing/>
        <w:rPr>
          <w:rFonts w:ascii="Arial" w:eastAsiaTheme="minorEastAsia" w:hAnsi="Arial" w:cs="Arial"/>
          <w:sz w:val="24"/>
          <w:szCs w:val="24"/>
        </w:rPr>
      </w:pPr>
      <w:r w:rsidRPr="00602DFD">
        <w:rPr>
          <w:rFonts w:ascii="Arial" w:eastAsiaTheme="minorEastAsia" w:hAnsi="Arial" w:cs="Arial"/>
          <w:sz w:val="24"/>
          <w:szCs w:val="24"/>
        </w:rPr>
        <w:t>Community of Science</w:t>
      </w:r>
    </w:p>
    <w:p w14:paraId="0A5016D1" w14:textId="77777777" w:rsidR="00CF08F8" w:rsidRPr="00602DFD" w:rsidRDefault="00CF08F8" w:rsidP="00893377">
      <w:pPr>
        <w:pStyle w:val="ListParagraph"/>
        <w:numPr>
          <w:ilvl w:val="0"/>
          <w:numId w:val="11"/>
        </w:numPr>
        <w:contextualSpacing/>
        <w:rPr>
          <w:rFonts w:ascii="Arial" w:eastAsiaTheme="minorEastAsia" w:hAnsi="Arial" w:cs="Arial"/>
          <w:sz w:val="24"/>
          <w:szCs w:val="24"/>
        </w:rPr>
      </w:pPr>
      <w:r w:rsidRPr="00602DFD">
        <w:rPr>
          <w:rFonts w:ascii="Arial" w:eastAsiaTheme="minorEastAsia" w:hAnsi="Arial" w:cs="Arial"/>
          <w:sz w:val="24"/>
          <w:szCs w:val="24"/>
        </w:rPr>
        <w:t>Update on CSRD Clinical Trials on COVID19</w:t>
      </w:r>
    </w:p>
    <w:p w14:paraId="3D87F7A3" w14:textId="77777777" w:rsidR="00CF08F8" w:rsidRPr="00602DFD" w:rsidRDefault="00CF08F8" w:rsidP="00893377">
      <w:pPr>
        <w:pStyle w:val="ListParagraph"/>
        <w:numPr>
          <w:ilvl w:val="0"/>
          <w:numId w:val="11"/>
        </w:numPr>
        <w:contextualSpacing/>
        <w:rPr>
          <w:rFonts w:ascii="Arial" w:eastAsiaTheme="minorEastAsia" w:hAnsi="Arial" w:cs="Arial"/>
          <w:sz w:val="24"/>
          <w:szCs w:val="24"/>
        </w:rPr>
      </w:pPr>
      <w:r w:rsidRPr="00602DFD">
        <w:rPr>
          <w:rFonts w:ascii="Arial" w:eastAsiaTheme="minorEastAsia" w:hAnsi="Arial" w:cs="Arial"/>
          <w:sz w:val="24"/>
          <w:szCs w:val="24"/>
        </w:rPr>
        <w:t>Start of Merit Review Round – Precision Oncology/COVID19 trials</w:t>
      </w:r>
    </w:p>
    <w:p w14:paraId="24340C65" w14:textId="77777777" w:rsidR="00CF08F8" w:rsidRPr="00602DFD" w:rsidRDefault="00CF08F8" w:rsidP="00893377">
      <w:pPr>
        <w:pStyle w:val="ListParagraph"/>
        <w:numPr>
          <w:ilvl w:val="0"/>
          <w:numId w:val="11"/>
        </w:numPr>
        <w:contextualSpacing/>
        <w:rPr>
          <w:rFonts w:ascii="Arial" w:eastAsiaTheme="minorEastAsia" w:hAnsi="Arial" w:cs="Arial"/>
          <w:sz w:val="24"/>
          <w:szCs w:val="24"/>
        </w:rPr>
      </w:pPr>
      <w:r w:rsidRPr="00602DFD">
        <w:rPr>
          <w:rFonts w:ascii="Arial" w:eastAsiaTheme="minorEastAsia" w:hAnsi="Arial" w:cs="Arial"/>
          <w:sz w:val="24"/>
          <w:szCs w:val="24"/>
        </w:rPr>
        <w:t>New Senior Precision Oncology Portfolio Manager</w:t>
      </w:r>
    </w:p>
    <w:p w14:paraId="7BCC52E8" w14:textId="77777777" w:rsidR="00CF08F8" w:rsidRPr="00602DFD" w:rsidRDefault="00CF08F8" w:rsidP="00893377">
      <w:pPr>
        <w:pStyle w:val="ListParagraph"/>
        <w:numPr>
          <w:ilvl w:val="0"/>
          <w:numId w:val="11"/>
        </w:numPr>
        <w:contextualSpacing/>
        <w:rPr>
          <w:rFonts w:ascii="Arial" w:eastAsiaTheme="minorEastAsia" w:hAnsi="Arial" w:cs="Arial"/>
          <w:sz w:val="24"/>
          <w:szCs w:val="24"/>
        </w:rPr>
      </w:pPr>
      <w:r w:rsidRPr="00602DFD">
        <w:rPr>
          <w:rFonts w:ascii="Arial" w:eastAsiaTheme="minorEastAsia" w:hAnsi="Arial" w:cs="Arial"/>
          <w:sz w:val="24"/>
          <w:szCs w:val="24"/>
        </w:rPr>
        <w:t>Announcement to be made for Program Manager Oncology</w:t>
      </w:r>
    </w:p>
    <w:p w14:paraId="689594C6" w14:textId="77777777" w:rsidR="00CF08F8" w:rsidRPr="00602DFD" w:rsidRDefault="00CF08F8" w:rsidP="00893377">
      <w:pPr>
        <w:pStyle w:val="ListParagraph"/>
        <w:numPr>
          <w:ilvl w:val="0"/>
          <w:numId w:val="11"/>
        </w:numPr>
        <w:contextualSpacing/>
        <w:rPr>
          <w:rFonts w:ascii="Arial" w:eastAsiaTheme="minorEastAsia" w:hAnsi="Arial" w:cs="Arial"/>
          <w:sz w:val="24"/>
          <w:szCs w:val="24"/>
        </w:rPr>
      </w:pPr>
      <w:r w:rsidRPr="00602DFD">
        <w:rPr>
          <w:rFonts w:ascii="Arial" w:eastAsiaTheme="minorEastAsia" w:hAnsi="Arial" w:cs="Arial"/>
          <w:sz w:val="24"/>
          <w:szCs w:val="24"/>
        </w:rPr>
        <w:t xml:space="preserve">John Barnwell Nominations – due February </w:t>
      </w:r>
      <w:proofErr w:type="gramStart"/>
      <w:r w:rsidRPr="00602DFD">
        <w:rPr>
          <w:rFonts w:ascii="Arial" w:eastAsiaTheme="minorEastAsia" w:hAnsi="Arial" w:cs="Arial"/>
          <w:sz w:val="24"/>
          <w:szCs w:val="24"/>
        </w:rPr>
        <w:t>1</w:t>
      </w:r>
      <w:proofErr w:type="gramEnd"/>
      <w:r w:rsidRPr="00602DFD">
        <w:rPr>
          <w:rFonts w:ascii="Arial" w:eastAsiaTheme="minorEastAsia" w:hAnsi="Arial" w:cs="Arial"/>
          <w:sz w:val="24"/>
          <w:szCs w:val="24"/>
        </w:rPr>
        <w:t xml:space="preserve"> 2021</w:t>
      </w:r>
    </w:p>
    <w:p w14:paraId="4D7971EE" w14:textId="77777777" w:rsidR="00CF08F8" w:rsidRPr="00602DFD" w:rsidRDefault="00CF08F8" w:rsidP="00893377">
      <w:pPr>
        <w:pStyle w:val="ListParagraph"/>
        <w:numPr>
          <w:ilvl w:val="0"/>
          <w:numId w:val="11"/>
        </w:numPr>
        <w:contextualSpacing/>
        <w:rPr>
          <w:rFonts w:ascii="Arial" w:eastAsiaTheme="minorEastAsia" w:hAnsi="Arial" w:cs="Arial"/>
          <w:sz w:val="24"/>
          <w:szCs w:val="24"/>
        </w:rPr>
      </w:pPr>
      <w:r w:rsidRPr="00602DFD">
        <w:rPr>
          <w:rFonts w:ascii="Arial" w:eastAsiaTheme="minorEastAsia" w:hAnsi="Arial" w:cs="Arial"/>
          <w:sz w:val="24"/>
          <w:szCs w:val="24"/>
        </w:rPr>
        <w:t>REMINDER November 1 is Letter of Intent Deadline for Spring 2021 round</w:t>
      </w:r>
    </w:p>
    <w:p w14:paraId="471496EB" w14:textId="77777777" w:rsidR="00CF08F8" w:rsidRPr="00270380" w:rsidRDefault="00CF08F8" w:rsidP="00CF08F8">
      <w:pPr>
        <w:pStyle w:val="ListParagraph"/>
        <w:rPr>
          <w:rFonts w:ascii="Arial" w:eastAsiaTheme="minorEastAsia" w:hAnsi="Arial" w:cs="Arial"/>
          <w:b/>
          <w:bCs/>
          <w:sz w:val="24"/>
          <w:szCs w:val="24"/>
        </w:rPr>
      </w:pPr>
    </w:p>
    <w:p w14:paraId="7BEE9EF1" w14:textId="77777777" w:rsidR="00CF08F8" w:rsidRPr="00270380" w:rsidRDefault="00CF08F8" w:rsidP="00893377">
      <w:pPr>
        <w:pStyle w:val="ListParagraph"/>
        <w:numPr>
          <w:ilvl w:val="0"/>
          <w:numId w:val="12"/>
        </w:numPr>
        <w:shd w:val="clear" w:color="auto" w:fill="FFFFFF"/>
        <w:ind w:left="90" w:hanging="90"/>
        <w:contextualSpacing/>
        <w:rPr>
          <w:rFonts w:ascii="Arial" w:hAnsi="Arial" w:cs="Arial"/>
          <w:color w:val="000000"/>
          <w:sz w:val="24"/>
          <w:szCs w:val="24"/>
          <w:bdr w:val="none" w:sz="0" w:space="0" w:color="auto" w:frame="1"/>
        </w:rPr>
      </w:pPr>
      <w:r w:rsidRPr="00270380">
        <w:rPr>
          <w:rFonts w:ascii="Arial" w:eastAsiaTheme="minorEastAsia" w:hAnsi="Arial" w:cs="Arial"/>
          <w:sz w:val="24"/>
          <w:szCs w:val="24"/>
        </w:rPr>
        <w:t xml:space="preserve">CSRD is convening a new </w:t>
      </w:r>
      <w:r w:rsidRPr="00270380">
        <w:rPr>
          <w:rFonts w:ascii="Arial" w:eastAsiaTheme="minorEastAsia" w:hAnsi="Arial" w:cs="Arial"/>
          <w:b/>
          <w:bCs/>
          <w:sz w:val="24"/>
          <w:szCs w:val="24"/>
        </w:rPr>
        <w:t>Community of Science</w:t>
      </w:r>
      <w:r w:rsidRPr="00270380">
        <w:rPr>
          <w:rFonts w:ascii="Arial" w:eastAsiaTheme="minorEastAsia" w:hAnsi="Arial" w:cs="Arial"/>
          <w:sz w:val="24"/>
          <w:szCs w:val="24"/>
        </w:rPr>
        <w:t xml:space="preserve"> effort on October 26 with investigators supported from our COVID19 rapid response proposals. </w:t>
      </w:r>
      <w:r w:rsidRPr="00270380">
        <w:rPr>
          <w:rFonts w:ascii="Arial" w:hAnsi="Arial" w:cs="Arial"/>
          <w:color w:val="000000"/>
          <w:sz w:val="24"/>
          <w:szCs w:val="24"/>
          <w:bdr w:val="none" w:sz="0" w:space="0" w:color="auto" w:frame="1"/>
        </w:rPr>
        <w:t>The intent of the meeting is for CSRD PIs to share summaries of the objectives of their COVID studies and any progress to date. In addition, we will provide information on available resources, including the phenotype library, biorepository,</w:t>
      </w:r>
      <w:r w:rsidRPr="00270380">
        <w:rPr>
          <w:rFonts w:ascii="Arial" w:hAnsi="Arial" w:cs="Arial"/>
          <w:color w:val="000000"/>
          <w:sz w:val="24"/>
          <w:szCs w:val="24"/>
        </w:rPr>
        <w:t xml:space="preserve"> and strategic initiatives from the Office for Research Policy, Protections, and Education</w:t>
      </w:r>
      <w:r w:rsidRPr="00270380">
        <w:rPr>
          <w:rFonts w:ascii="Arial" w:hAnsi="Arial" w:cs="Arial"/>
          <w:color w:val="000000"/>
          <w:sz w:val="24"/>
          <w:szCs w:val="24"/>
          <w:bdr w:val="none" w:sz="0" w:space="0" w:color="auto" w:frame="1"/>
        </w:rPr>
        <w:t>. There will be breakout sessions where awardees will discuss plans for advancing COVID research. This is our first time bringing together all CSRD investigators working on COVID research and we are excited to bring this new scientific community together. Outcomes will also be shared. BLRD COVID-19 awardees have been invited to listen in on the meeting. We anticipate a total of 23 CSRD PIs and 34 BLRD PIs</w:t>
      </w:r>
    </w:p>
    <w:p w14:paraId="0C548122" w14:textId="77777777" w:rsidR="00CF08F8" w:rsidRPr="00270380" w:rsidRDefault="00CF08F8" w:rsidP="00CF08F8">
      <w:pPr>
        <w:pStyle w:val="ListParagraph"/>
        <w:shd w:val="clear" w:color="auto" w:fill="FFFFFF"/>
        <w:rPr>
          <w:rFonts w:ascii="Arial" w:hAnsi="Arial" w:cs="Arial"/>
          <w:color w:val="000000"/>
          <w:sz w:val="24"/>
          <w:szCs w:val="24"/>
          <w:bdr w:val="none" w:sz="0" w:space="0" w:color="auto" w:frame="1"/>
        </w:rPr>
      </w:pPr>
    </w:p>
    <w:p w14:paraId="20EAB950" w14:textId="2511CB75" w:rsidR="00CF08F8" w:rsidRDefault="00CF08F8" w:rsidP="00893377">
      <w:pPr>
        <w:pStyle w:val="ListParagraph"/>
        <w:numPr>
          <w:ilvl w:val="0"/>
          <w:numId w:val="12"/>
        </w:numPr>
        <w:ind w:hanging="720"/>
        <w:contextualSpacing/>
        <w:rPr>
          <w:rFonts w:ascii="Arial" w:eastAsiaTheme="minorEastAsia" w:hAnsi="Arial" w:cs="Arial"/>
          <w:b/>
          <w:bCs/>
          <w:sz w:val="24"/>
          <w:szCs w:val="24"/>
        </w:rPr>
      </w:pPr>
      <w:r w:rsidRPr="00270380">
        <w:rPr>
          <w:rFonts w:ascii="Arial" w:eastAsiaTheme="minorEastAsia" w:hAnsi="Arial" w:cs="Arial"/>
          <w:b/>
          <w:bCs/>
          <w:sz w:val="24"/>
          <w:szCs w:val="24"/>
        </w:rPr>
        <w:t>COVID</w:t>
      </w:r>
      <w:r w:rsidR="00602DFD">
        <w:rPr>
          <w:rFonts w:ascii="Arial" w:eastAsiaTheme="minorEastAsia" w:hAnsi="Arial" w:cs="Arial"/>
          <w:b/>
          <w:bCs/>
          <w:sz w:val="24"/>
          <w:szCs w:val="24"/>
        </w:rPr>
        <w:t>-</w:t>
      </w:r>
      <w:r w:rsidRPr="00270380">
        <w:rPr>
          <w:rFonts w:ascii="Arial" w:eastAsiaTheme="minorEastAsia" w:hAnsi="Arial" w:cs="Arial"/>
          <w:b/>
          <w:bCs/>
          <w:sz w:val="24"/>
          <w:szCs w:val="24"/>
        </w:rPr>
        <w:t>19 CLINICAL TRIALS PROGRESS:</w:t>
      </w:r>
    </w:p>
    <w:p w14:paraId="67D4023C" w14:textId="77777777" w:rsidR="00CF08F8" w:rsidRPr="00270380" w:rsidRDefault="00CF08F8" w:rsidP="00CF08F8">
      <w:pPr>
        <w:pStyle w:val="ListParagraph"/>
        <w:rPr>
          <w:rFonts w:ascii="Arial" w:eastAsiaTheme="minorEastAsia" w:hAnsi="Arial" w:cs="Arial"/>
          <w:b/>
          <w:bCs/>
          <w:sz w:val="24"/>
          <w:szCs w:val="24"/>
        </w:rPr>
      </w:pPr>
    </w:p>
    <w:p w14:paraId="4B669F46" w14:textId="1C9B8926" w:rsidR="00CF08F8" w:rsidRPr="00270380" w:rsidRDefault="00602DFD" w:rsidP="00CF08F8">
      <w:pPr>
        <w:rPr>
          <w:rFonts w:ascii="Arial" w:eastAsiaTheme="minorEastAsia" w:hAnsi="Arial" w:cs="Arial"/>
        </w:rPr>
      </w:pPr>
      <w:r>
        <w:rPr>
          <w:rFonts w:ascii="Arial" w:eastAsiaTheme="minorEastAsia" w:hAnsi="Arial" w:cs="Arial"/>
        </w:rPr>
        <w:t xml:space="preserve">The </w:t>
      </w:r>
      <w:r w:rsidR="00CF08F8" w:rsidRPr="00270380">
        <w:rPr>
          <w:rFonts w:ascii="Arial" w:eastAsiaTheme="minorEastAsia" w:hAnsi="Arial" w:cs="Arial"/>
          <w:b/>
          <w:bCs/>
        </w:rPr>
        <w:t>HITCH</w:t>
      </w:r>
      <w:r>
        <w:rPr>
          <w:rFonts w:ascii="Arial" w:eastAsiaTheme="minorEastAsia" w:hAnsi="Arial" w:cs="Arial"/>
          <w:b/>
          <w:bCs/>
        </w:rPr>
        <w:t xml:space="preserve"> </w:t>
      </w:r>
      <w:r>
        <w:rPr>
          <w:rFonts w:ascii="Arial" w:eastAsiaTheme="minorEastAsia" w:hAnsi="Arial" w:cs="Arial"/>
        </w:rPr>
        <w:t xml:space="preserve">trial which focuses on </w:t>
      </w:r>
      <w:proofErr w:type="spellStart"/>
      <w:r w:rsidR="00CF08F8" w:rsidRPr="00270380">
        <w:rPr>
          <w:rFonts w:ascii="Arial" w:eastAsiaTheme="minorEastAsia" w:hAnsi="Arial" w:cs="Arial"/>
        </w:rPr>
        <w:t>degarelix</w:t>
      </w:r>
      <w:proofErr w:type="spellEnd"/>
      <w:r w:rsidR="00CF08F8" w:rsidRPr="00270380">
        <w:rPr>
          <w:rFonts w:ascii="Arial" w:eastAsiaTheme="minorEastAsia" w:hAnsi="Arial" w:cs="Arial"/>
        </w:rPr>
        <w:t xml:space="preserve"> </w:t>
      </w:r>
      <w:r>
        <w:rPr>
          <w:rFonts w:ascii="Arial" w:eastAsiaTheme="minorEastAsia" w:hAnsi="Arial" w:cs="Arial"/>
        </w:rPr>
        <w:t xml:space="preserve">has </w:t>
      </w:r>
      <w:r w:rsidR="00CF08F8" w:rsidRPr="00270380">
        <w:rPr>
          <w:rFonts w:ascii="Arial" w:eastAsiaTheme="minorEastAsia" w:hAnsi="Arial" w:cs="Arial"/>
        </w:rPr>
        <w:t>14 sites enrolling inpatients; great thanks to local site investigators and staff to make enrollment successful</w:t>
      </w:r>
    </w:p>
    <w:p w14:paraId="3AF9145A" w14:textId="201CB9BF" w:rsidR="00CF08F8" w:rsidRPr="00270380" w:rsidRDefault="00CF08F8" w:rsidP="00CF08F8">
      <w:pPr>
        <w:rPr>
          <w:rFonts w:ascii="Arial" w:eastAsiaTheme="minorEastAsia" w:hAnsi="Arial" w:cs="Arial"/>
        </w:rPr>
      </w:pPr>
      <w:r w:rsidRPr="00270380">
        <w:rPr>
          <w:rFonts w:ascii="Arial" w:eastAsiaTheme="minorEastAsia" w:hAnsi="Arial" w:cs="Arial"/>
          <w:b/>
          <w:bCs/>
        </w:rPr>
        <w:t>CURES</w:t>
      </w:r>
      <w:r w:rsidR="00602DFD">
        <w:rPr>
          <w:rFonts w:ascii="Arial" w:eastAsiaTheme="minorEastAsia" w:hAnsi="Arial" w:cs="Arial"/>
          <w:b/>
          <w:bCs/>
        </w:rPr>
        <w:t>-</w:t>
      </w:r>
      <w:r w:rsidRPr="00270380">
        <w:rPr>
          <w:rFonts w:ascii="Arial" w:eastAsiaTheme="minorEastAsia" w:hAnsi="Arial" w:cs="Arial"/>
          <w:b/>
          <w:bCs/>
        </w:rPr>
        <w:t>1,</w:t>
      </w:r>
      <w:r w:rsidR="00602DFD">
        <w:rPr>
          <w:rFonts w:ascii="Arial" w:eastAsiaTheme="minorEastAsia" w:hAnsi="Arial" w:cs="Arial"/>
          <w:b/>
          <w:bCs/>
        </w:rPr>
        <w:t xml:space="preserve"> </w:t>
      </w:r>
      <w:r w:rsidR="00602DFD">
        <w:rPr>
          <w:rFonts w:ascii="Arial" w:eastAsiaTheme="minorEastAsia" w:hAnsi="Arial" w:cs="Arial"/>
        </w:rPr>
        <w:t>a trial on</w:t>
      </w:r>
      <w:r w:rsidRPr="00270380">
        <w:rPr>
          <w:rFonts w:ascii="Arial" w:eastAsiaTheme="minorEastAsia" w:hAnsi="Arial" w:cs="Arial"/>
          <w:b/>
          <w:bCs/>
        </w:rPr>
        <w:t xml:space="preserve"> </w:t>
      </w:r>
      <w:r w:rsidRPr="00270380">
        <w:rPr>
          <w:rFonts w:ascii="Arial" w:eastAsiaTheme="minorEastAsia" w:hAnsi="Arial" w:cs="Arial"/>
        </w:rPr>
        <w:t xml:space="preserve">convalescent plasma </w:t>
      </w:r>
      <w:r w:rsidR="00602DFD">
        <w:rPr>
          <w:rFonts w:ascii="Arial" w:eastAsiaTheme="minorEastAsia" w:hAnsi="Arial" w:cs="Arial"/>
        </w:rPr>
        <w:t xml:space="preserve">has </w:t>
      </w:r>
      <w:r w:rsidRPr="00270380">
        <w:rPr>
          <w:rFonts w:ascii="Arial" w:eastAsiaTheme="minorEastAsia" w:hAnsi="Arial" w:cs="Arial"/>
        </w:rPr>
        <w:t>25 sites setting up, Houston first to go live; we hope they have local support to make this run smoothly.  Great thanks to Pathology Services in the administration of plasma for this important study.</w:t>
      </w:r>
    </w:p>
    <w:p w14:paraId="008E84F6" w14:textId="77777777" w:rsidR="00CF08F8" w:rsidRDefault="00CF08F8" w:rsidP="00CF08F8">
      <w:pPr>
        <w:rPr>
          <w:rFonts w:ascii="Arial" w:eastAsiaTheme="minorEastAsia" w:hAnsi="Arial" w:cs="Arial"/>
        </w:rPr>
      </w:pPr>
      <w:r w:rsidRPr="00270380">
        <w:rPr>
          <w:rFonts w:ascii="Arial" w:eastAsiaTheme="minorEastAsia" w:hAnsi="Arial" w:cs="Arial"/>
        </w:rPr>
        <w:t xml:space="preserve">A new announcement is being developed to consider under the VA CURES platform, which will allow new clinical trials to be evaluated for potential fit within the VA CURES therapeutic lanes, prophylaxis/COVID19 exposed, outpatient/COVID19+, inpatient/COVID19+.  We hope to disseminate this announcement within the next few </w:t>
      </w:r>
      <w:r w:rsidRPr="00270380">
        <w:rPr>
          <w:rFonts w:ascii="Arial" w:eastAsiaTheme="minorEastAsia" w:hAnsi="Arial" w:cs="Arial"/>
        </w:rPr>
        <w:lastRenderedPageBreak/>
        <w:t xml:space="preserve">weeks, and the intent will be </w:t>
      </w:r>
      <w:proofErr w:type="gramStart"/>
      <w:r w:rsidRPr="00270380">
        <w:rPr>
          <w:rFonts w:ascii="Arial" w:eastAsiaTheme="minorEastAsia" w:hAnsi="Arial" w:cs="Arial"/>
        </w:rPr>
        <w:t>generate</w:t>
      </w:r>
      <w:proofErr w:type="gramEnd"/>
      <w:r w:rsidRPr="00270380">
        <w:rPr>
          <w:rFonts w:ascii="Arial" w:eastAsiaTheme="minorEastAsia" w:hAnsi="Arial" w:cs="Arial"/>
        </w:rPr>
        <w:t xml:space="preserve"> as many study ideas as possible so that a ranking process can be conducted to set a priority order. </w:t>
      </w:r>
    </w:p>
    <w:p w14:paraId="768F70AF" w14:textId="77777777" w:rsidR="00CF08F8" w:rsidRPr="00270380" w:rsidRDefault="00CF08F8" w:rsidP="00CF08F8">
      <w:pPr>
        <w:rPr>
          <w:rFonts w:ascii="Arial" w:eastAsiaTheme="minorEastAsia" w:hAnsi="Arial" w:cs="Arial"/>
        </w:rPr>
      </w:pPr>
    </w:p>
    <w:p w14:paraId="77E2E6ED" w14:textId="5DCD2182" w:rsidR="00CF08F8" w:rsidRPr="00270380" w:rsidRDefault="00CF08F8" w:rsidP="00893377">
      <w:pPr>
        <w:pStyle w:val="ListParagraph"/>
        <w:numPr>
          <w:ilvl w:val="0"/>
          <w:numId w:val="12"/>
        </w:numPr>
        <w:shd w:val="clear" w:color="auto" w:fill="FFFFFF"/>
        <w:ind w:left="0" w:firstLine="0"/>
        <w:contextualSpacing/>
        <w:rPr>
          <w:rFonts w:ascii="Arial" w:hAnsi="Arial" w:cs="Arial"/>
          <w:color w:val="000000"/>
          <w:sz w:val="24"/>
          <w:szCs w:val="24"/>
          <w:bdr w:val="none" w:sz="0" w:space="0" w:color="auto" w:frame="1"/>
        </w:rPr>
      </w:pPr>
      <w:r w:rsidRPr="00270380">
        <w:rPr>
          <w:rFonts w:ascii="Arial" w:hAnsi="Arial" w:cs="Arial"/>
          <w:b/>
          <w:bCs/>
          <w:color w:val="000000"/>
          <w:sz w:val="24"/>
          <w:szCs w:val="24"/>
          <w:bdr w:val="none" w:sz="0" w:space="0" w:color="auto" w:frame="1"/>
        </w:rPr>
        <w:t>Fall Merit Review</w:t>
      </w:r>
      <w:r w:rsidRPr="00270380">
        <w:rPr>
          <w:rFonts w:ascii="Arial" w:hAnsi="Arial" w:cs="Arial"/>
          <w:color w:val="000000"/>
          <w:sz w:val="24"/>
          <w:szCs w:val="24"/>
          <w:bdr w:val="none" w:sz="0" w:space="0" w:color="auto" w:frame="1"/>
        </w:rPr>
        <w:t xml:space="preserve"> Round of meetings </w:t>
      </w:r>
      <w:r w:rsidR="00602DFD">
        <w:rPr>
          <w:rFonts w:ascii="Arial" w:hAnsi="Arial" w:cs="Arial"/>
          <w:color w:val="000000"/>
          <w:sz w:val="24"/>
          <w:szCs w:val="24"/>
          <w:bdr w:val="none" w:sz="0" w:space="0" w:color="auto" w:frame="1"/>
        </w:rPr>
        <w:t>are starting the week of the ORD Field Call</w:t>
      </w:r>
      <w:r w:rsidRPr="00270380">
        <w:rPr>
          <w:rFonts w:ascii="Arial" w:hAnsi="Arial" w:cs="Arial"/>
          <w:color w:val="000000"/>
          <w:sz w:val="24"/>
          <w:szCs w:val="24"/>
          <w:bdr w:val="none" w:sz="0" w:space="0" w:color="auto" w:frame="1"/>
        </w:rPr>
        <w:t>.  In CSRD, due to the high priority focus on new treatments for precision oncology and COVID-19, we have set up meetings to start this week with the goal of considering the evaluations of merit to allow for quicker start up if trials are highly rated.</w:t>
      </w:r>
    </w:p>
    <w:p w14:paraId="56C2197E" w14:textId="77777777" w:rsidR="00CF08F8" w:rsidRPr="00270380" w:rsidRDefault="00CF08F8" w:rsidP="00CF08F8">
      <w:pPr>
        <w:pStyle w:val="ListParagraph"/>
        <w:shd w:val="clear" w:color="auto" w:fill="FFFFFF"/>
        <w:rPr>
          <w:rFonts w:ascii="Arial" w:hAnsi="Arial" w:cs="Arial"/>
          <w:color w:val="000000"/>
          <w:sz w:val="24"/>
          <w:szCs w:val="24"/>
          <w:bdr w:val="none" w:sz="0" w:space="0" w:color="auto" w:frame="1"/>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932"/>
      </w:tblGrid>
      <w:tr w:rsidR="00CF08F8" w:rsidRPr="00270380" w14:paraId="3E9559B5" w14:textId="77777777" w:rsidTr="00C93F34">
        <w:trPr>
          <w:tblCellSpacing w:w="15" w:type="dxa"/>
        </w:trPr>
        <w:tc>
          <w:tcPr>
            <w:tcW w:w="0" w:type="auto"/>
            <w:vAlign w:val="center"/>
            <w:hideMark/>
          </w:tcPr>
          <w:p w14:paraId="6F58D94D" w14:textId="77777777" w:rsidR="00CF08F8" w:rsidRPr="00270380" w:rsidRDefault="00CF08F8" w:rsidP="00893377">
            <w:pPr>
              <w:pStyle w:val="ListParagraph"/>
              <w:numPr>
                <w:ilvl w:val="0"/>
                <w:numId w:val="12"/>
              </w:numPr>
              <w:ind w:hanging="720"/>
              <w:contextualSpacing/>
              <w:jc w:val="center"/>
              <w:rPr>
                <w:rFonts w:ascii="Arial" w:eastAsia="Times New Roman" w:hAnsi="Arial" w:cs="Arial"/>
                <w:b/>
                <w:bCs/>
                <w:sz w:val="24"/>
                <w:szCs w:val="24"/>
              </w:rPr>
            </w:pPr>
            <w:r w:rsidRPr="00270380">
              <w:rPr>
                <w:rFonts w:ascii="Arial" w:eastAsia="Times New Roman" w:hAnsi="Arial" w:cs="Arial"/>
                <w:b/>
                <w:bCs/>
                <w:sz w:val="24"/>
                <w:szCs w:val="24"/>
              </w:rPr>
              <w:t>New Senior Program Manager for Precision Oncology</w:t>
            </w:r>
          </w:p>
        </w:tc>
      </w:tr>
    </w:tbl>
    <w:p w14:paraId="029F3C9D" w14:textId="77777777" w:rsidR="00CF08F8" w:rsidRPr="00270380" w:rsidRDefault="00CF08F8" w:rsidP="00CF08F8">
      <w:pPr>
        <w:rPr>
          <w:rFonts w:ascii="Arial" w:hAnsi="Arial" w:cs="Arial"/>
        </w:rPr>
      </w:pPr>
    </w:p>
    <w:p w14:paraId="31E50DEE" w14:textId="77777777" w:rsidR="00CF08F8" w:rsidRPr="00270380" w:rsidRDefault="00CF08F8" w:rsidP="00CF08F8">
      <w:pPr>
        <w:rPr>
          <w:rFonts w:ascii="Arial" w:hAnsi="Arial" w:cs="Arial"/>
        </w:rPr>
      </w:pPr>
      <w:r w:rsidRPr="00270380">
        <w:rPr>
          <w:rFonts w:ascii="Arial" w:hAnsi="Arial" w:cs="Arial"/>
          <w:noProof/>
        </w:rPr>
        <w:drawing>
          <wp:anchor distT="0" distB="0" distL="114300" distR="114300" simplePos="0" relativeHeight="251659264" behindDoc="0" locked="0" layoutInCell="1" allowOverlap="1" wp14:anchorId="58D9A59F" wp14:editId="30B3A5DF">
            <wp:simplePos x="914400" y="1893194"/>
            <wp:positionH relativeFrom="column">
              <wp:align>left</wp:align>
            </wp:positionH>
            <wp:positionV relativeFrom="paragraph">
              <wp:align>top</wp:align>
            </wp:positionV>
            <wp:extent cx="1764665" cy="2002790"/>
            <wp:effectExtent l="0" t="0" r="698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64665" cy="2002790"/>
                    </a:xfrm>
                    <a:prstGeom prst="rect">
                      <a:avLst/>
                    </a:prstGeom>
                    <a:noFill/>
                    <a:ln>
                      <a:noFill/>
                    </a:ln>
                  </pic:spPr>
                </pic:pic>
              </a:graphicData>
            </a:graphic>
          </wp:anchor>
        </w:drawing>
      </w:r>
      <w:r w:rsidRPr="00270380">
        <w:rPr>
          <w:rFonts w:ascii="Arial" w:hAnsi="Arial" w:cs="Arial"/>
        </w:rPr>
        <w:t>Clinical Science Research &amp; Development Service (CSRD) is delighted to announce the new appointment of Dr. Kenute Myrie to the position of Senior Program Manager for Precision Oncology.</w:t>
      </w:r>
    </w:p>
    <w:p w14:paraId="3B543476" w14:textId="77777777" w:rsidR="00CF08F8" w:rsidRDefault="00CF08F8" w:rsidP="00CF08F8">
      <w:pPr>
        <w:rPr>
          <w:rFonts w:ascii="Arial" w:hAnsi="Arial" w:cs="Arial"/>
        </w:rPr>
      </w:pPr>
      <w:r w:rsidRPr="00270380">
        <w:rPr>
          <w:rFonts w:ascii="Arial" w:hAnsi="Arial" w:cs="Arial"/>
        </w:rPr>
        <w:t xml:space="preserve">Ken has been an amazing asset in the past as Scientific Portfolio Manager and Career Development Program Manager for Biomedical and Clinical Services.  His stellar career and leadership </w:t>
      </w:r>
      <w:proofErr w:type="gramStart"/>
      <w:r w:rsidRPr="00270380">
        <w:rPr>
          <w:rFonts w:ascii="Arial" w:hAnsi="Arial" w:cs="Arial"/>
        </w:rPr>
        <w:t>includes</w:t>
      </w:r>
      <w:proofErr w:type="gramEnd"/>
      <w:r w:rsidRPr="00270380">
        <w:rPr>
          <w:rFonts w:ascii="Arial" w:hAnsi="Arial" w:cs="Arial"/>
        </w:rPr>
        <w:t xml:space="preserve"> the establishment of highly engaged career development annual symposium as well as stewardship for oncology for both services. More recently he was detailed to the Office of the Secretary in the Partnership Program.  In this detail, he developed and expanded a critical partnership with the Prostate Cancer Foundation as well as other important program offices.  All of this contributed to his leading the VA’s newly defined priority for Precision Oncology.  We will look forward to his coordinating this priority research work across the Office of Research &amp; Development for the Department and beyond, so that advances result in the care and treatment of our Veterans with cancer.</w:t>
      </w:r>
    </w:p>
    <w:p w14:paraId="286D6AE9" w14:textId="77777777" w:rsidR="00CF08F8" w:rsidRPr="00270380" w:rsidRDefault="00CF08F8" w:rsidP="00CF08F8">
      <w:pPr>
        <w:rPr>
          <w:rFonts w:ascii="Arial" w:eastAsiaTheme="minorEastAsia" w:hAnsi="Arial" w:cs="Arial"/>
        </w:rPr>
      </w:pPr>
    </w:p>
    <w:p w14:paraId="08AB3089" w14:textId="77777777" w:rsidR="00CF08F8" w:rsidRPr="00270380" w:rsidRDefault="00CF08F8" w:rsidP="00893377">
      <w:pPr>
        <w:pStyle w:val="ListParagraph"/>
        <w:numPr>
          <w:ilvl w:val="0"/>
          <w:numId w:val="12"/>
        </w:numPr>
        <w:ind w:left="0" w:firstLine="0"/>
        <w:contextualSpacing/>
        <w:rPr>
          <w:rFonts w:ascii="Arial" w:eastAsiaTheme="minorEastAsia" w:hAnsi="Arial" w:cs="Arial"/>
          <w:sz w:val="24"/>
          <w:szCs w:val="24"/>
        </w:rPr>
      </w:pPr>
      <w:r w:rsidRPr="00270380">
        <w:rPr>
          <w:rFonts w:ascii="Arial" w:eastAsiaTheme="minorEastAsia" w:hAnsi="Arial" w:cs="Arial"/>
          <w:sz w:val="24"/>
          <w:szCs w:val="24"/>
        </w:rPr>
        <w:t>It is anticipated that CSRD will post an announcement soon for Ken’s replacement as Portfolio Manager, and that will be shared with the field as soon as it is available.</w:t>
      </w:r>
    </w:p>
    <w:p w14:paraId="2A719A9D" w14:textId="77777777" w:rsidR="00CF08F8" w:rsidRPr="00270380" w:rsidRDefault="00CF08F8" w:rsidP="00CF08F8">
      <w:pPr>
        <w:pStyle w:val="ListParagraph"/>
        <w:rPr>
          <w:rFonts w:ascii="Arial" w:eastAsiaTheme="minorEastAsia" w:hAnsi="Arial" w:cs="Arial"/>
          <w:b/>
          <w:bCs/>
          <w:sz w:val="24"/>
          <w:szCs w:val="24"/>
        </w:rPr>
      </w:pPr>
    </w:p>
    <w:p w14:paraId="63453E44" w14:textId="77777777" w:rsidR="00CF08F8" w:rsidRPr="00270380" w:rsidRDefault="00CF08F8" w:rsidP="00893377">
      <w:pPr>
        <w:pStyle w:val="ListParagraph"/>
        <w:widowControl w:val="0"/>
        <w:numPr>
          <w:ilvl w:val="0"/>
          <w:numId w:val="12"/>
        </w:numPr>
        <w:autoSpaceDE w:val="0"/>
        <w:autoSpaceDN w:val="0"/>
        <w:adjustRightInd w:val="0"/>
        <w:ind w:left="0" w:firstLine="0"/>
        <w:contextualSpacing/>
        <w:rPr>
          <w:rFonts w:ascii="Arial" w:eastAsiaTheme="minorEastAsia" w:hAnsi="Arial" w:cs="Arial"/>
          <w:sz w:val="24"/>
          <w:szCs w:val="24"/>
        </w:rPr>
      </w:pPr>
      <w:r w:rsidRPr="00270380">
        <w:rPr>
          <w:rFonts w:ascii="Arial" w:eastAsiaTheme="minorEastAsia" w:hAnsi="Arial" w:cs="Arial"/>
          <w:b/>
          <w:bCs/>
          <w:sz w:val="24"/>
          <w:szCs w:val="24"/>
        </w:rPr>
        <w:t>The John B. Barnwell Award (Barnwell Award)</w:t>
      </w:r>
      <w:r w:rsidRPr="00270380">
        <w:rPr>
          <w:rFonts w:ascii="Arial" w:eastAsiaTheme="minorEastAsia" w:hAnsi="Arial" w:cs="Arial"/>
          <w:sz w:val="24"/>
          <w:szCs w:val="24"/>
        </w:rPr>
        <w:t xml:space="preserve"> is the Clinical Science Research and Development (CSR&amp;D) Service’s highest honor for outstanding achievement in clinical research. </w:t>
      </w:r>
      <w:r w:rsidRPr="00270380">
        <w:rPr>
          <w:rFonts w:ascii="Arial" w:eastAsiaTheme="minorEastAsia" w:hAnsi="Arial" w:cs="Arial"/>
          <w:sz w:val="24"/>
          <w:szCs w:val="24"/>
          <w:u w:val="single"/>
        </w:rPr>
        <w:t>Applications are due COB February 1, 2021.</w:t>
      </w:r>
    </w:p>
    <w:p w14:paraId="7272B09C" w14:textId="77777777" w:rsidR="00CF08F8" w:rsidRDefault="00CF08F8" w:rsidP="00CF08F8">
      <w:pPr>
        <w:rPr>
          <w:rFonts w:ascii="Arial" w:eastAsiaTheme="minorEastAsia" w:hAnsi="Arial" w:cs="Arial"/>
        </w:rPr>
      </w:pPr>
    </w:p>
    <w:p w14:paraId="34EE3ED1" w14:textId="1F44FF3C" w:rsidR="00CF08F8" w:rsidRDefault="00CF08F8" w:rsidP="00CF08F8">
      <w:pPr>
        <w:rPr>
          <w:rFonts w:ascii="Arial" w:eastAsiaTheme="minorEastAsia" w:hAnsi="Arial" w:cs="Arial"/>
        </w:rPr>
      </w:pPr>
      <w:r w:rsidRPr="00270380">
        <w:rPr>
          <w:rFonts w:ascii="Arial" w:eastAsiaTheme="minorEastAsia" w:hAnsi="Arial" w:cs="Arial"/>
        </w:rPr>
        <w:t xml:space="preserve">The Barnwell Award is given for outstanding scientific achievements in clinical research that advance the diagnosis, prevention and/or treatment of diseases and disorders in the Veteran population.  </w:t>
      </w:r>
    </w:p>
    <w:p w14:paraId="350066DB" w14:textId="77777777" w:rsidR="00DF3B3F" w:rsidRPr="00270380" w:rsidRDefault="00DF3B3F" w:rsidP="00CF08F8">
      <w:pPr>
        <w:rPr>
          <w:rFonts w:ascii="Arial" w:eastAsiaTheme="minorEastAsia" w:hAnsi="Arial" w:cs="Arial"/>
        </w:rPr>
      </w:pPr>
    </w:p>
    <w:p w14:paraId="32ECB25E" w14:textId="77777777" w:rsidR="00CF08F8" w:rsidRPr="00270380" w:rsidRDefault="00CF08F8" w:rsidP="00CF08F8">
      <w:pPr>
        <w:rPr>
          <w:rFonts w:ascii="Arial" w:eastAsiaTheme="minorEastAsia" w:hAnsi="Arial" w:cs="Arial"/>
        </w:rPr>
      </w:pPr>
      <w:r w:rsidRPr="00270380">
        <w:rPr>
          <w:rFonts w:ascii="Arial" w:eastAsiaTheme="minorEastAsia" w:hAnsi="Arial" w:cs="Arial"/>
        </w:rPr>
        <w:t xml:space="preserve">Nominations may come for the VA medical center or CSR&amp;D can invite researchers to </w:t>
      </w:r>
      <w:proofErr w:type="gramStart"/>
      <w:r w:rsidRPr="00270380">
        <w:rPr>
          <w:rFonts w:ascii="Arial" w:eastAsiaTheme="minorEastAsia" w:hAnsi="Arial" w:cs="Arial"/>
        </w:rPr>
        <w:t>submit an application</w:t>
      </w:r>
      <w:proofErr w:type="gramEnd"/>
      <w:r w:rsidRPr="00270380">
        <w:rPr>
          <w:rFonts w:ascii="Arial" w:eastAsiaTheme="minorEastAsia" w:hAnsi="Arial" w:cs="Arial"/>
        </w:rPr>
        <w:t xml:space="preserve">. </w:t>
      </w:r>
      <w:r w:rsidRPr="00270380">
        <w:rPr>
          <w:rFonts w:ascii="Arial" w:eastAsiaTheme="minorEastAsia" w:hAnsi="Arial" w:cs="Arial"/>
          <w:b/>
        </w:rPr>
        <w:t xml:space="preserve">All </w:t>
      </w:r>
      <w:r w:rsidRPr="00270380">
        <w:rPr>
          <w:rFonts w:ascii="Arial" w:eastAsiaTheme="minorEastAsia" w:hAnsi="Arial" w:cs="Arial"/>
          <w:b/>
          <w:i/>
        </w:rPr>
        <w:t>applicants must apply through their local R&amp;D Office.</w:t>
      </w:r>
      <w:r w:rsidRPr="00270380">
        <w:rPr>
          <w:rFonts w:ascii="Arial" w:eastAsiaTheme="minorEastAsia" w:hAnsi="Arial" w:cs="Arial"/>
          <w:i/>
        </w:rPr>
        <w:t xml:space="preserve"> </w:t>
      </w:r>
      <w:r w:rsidRPr="00270380">
        <w:rPr>
          <w:rFonts w:ascii="Arial" w:eastAsiaTheme="minorEastAsia" w:hAnsi="Arial" w:cs="Arial"/>
        </w:rPr>
        <w:t xml:space="preserve">To be eligible for the Barnwell Award, nominees must meet specific qualifications please review the program guide and instructions posted on the website for further details or contact Dr. Mark Roltsch if you have questions. His email is mark.roltsch@va.gov </w:t>
      </w:r>
    </w:p>
    <w:p w14:paraId="3D837CD7" w14:textId="77777777" w:rsidR="00CF08F8" w:rsidRPr="00270380" w:rsidRDefault="00CF08F8" w:rsidP="00CF08F8">
      <w:pPr>
        <w:rPr>
          <w:rFonts w:ascii="Arial" w:eastAsiaTheme="minorEastAsia" w:hAnsi="Arial" w:cs="Arial"/>
        </w:rPr>
      </w:pPr>
      <w:r w:rsidRPr="00270380">
        <w:rPr>
          <w:rFonts w:ascii="Arial" w:eastAsiaTheme="minorEastAsia" w:hAnsi="Arial" w:cs="Arial"/>
        </w:rPr>
        <w:t>The information is found on the ORD website just search Barnwell Award</w:t>
      </w:r>
    </w:p>
    <w:p w14:paraId="785922E3" w14:textId="77777777" w:rsidR="00CF08F8" w:rsidRDefault="00CF08F8" w:rsidP="00CF08F8">
      <w:pPr>
        <w:rPr>
          <w:rFonts w:ascii="Arial" w:eastAsiaTheme="minorEastAsia" w:hAnsi="Arial" w:cs="Arial"/>
        </w:rPr>
      </w:pPr>
      <w:r w:rsidRPr="00270380">
        <w:rPr>
          <w:rFonts w:ascii="Arial" w:eastAsiaTheme="minorEastAsia" w:hAnsi="Arial" w:cs="Arial"/>
        </w:rPr>
        <w:t xml:space="preserve">The website is </w:t>
      </w:r>
      <w:hyperlink r:id="rId24" w:anchor="barnwell" w:history="1">
        <w:r w:rsidRPr="00270380">
          <w:rPr>
            <w:rStyle w:val="Hyperlink"/>
            <w:rFonts w:ascii="Arial" w:eastAsiaTheme="minorEastAsia" w:hAnsi="Arial" w:cs="Arial"/>
          </w:rPr>
          <w:t>https://www.research.va.gov/services/csrd/research-awards.cfm?_ga=2.56572011.1990953416.1542631466-377307463.1536175624#barnwell</w:t>
        </w:r>
      </w:hyperlink>
      <w:r w:rsidRPr="00270380">
        <w:rPr>
          <w:rFonts w:ascii="Arial" w:eastAsiaTheme="minorEastAsia" w:hAnsi="Arial" w:cs="Arial"/>
        </w:rPr>
        <w:t xml:space="preserve">  </w:t>
      </w:r>
    </w:p>
    <w:p w14:paraId="0E9C560E" w14:textId="77777777" w:rsidR="00CF08F8" w:rsidRPr="00270380" w:rsidRDefault="00CF08F8" w:rsidP="00CF08F8">
      <w:pPr>
        <w:rPr>
          <w:rFonts w:ascii="Arial" w:eastAsiaTheme="minorEastAsia" w:hAnsi="Arial" w:cs="Arial"/>
        </w:rPr>
      </w:pPr>
    </w:p>
    <w:p w14:paraId="1E9E06AB" w14:textId="77777777" w:rsidR="00CF08F8" w:rsidRPr="00270380" w:rsidRDefault="00CF08F8" w:rsidP="00893377">
      <w:pPr>
        <w:pStyle w:val="ListParagraph"/>
        <w:widowControl w:val="0"/>
        <w:numPr>
          <w:ilvl w:val="0"/>
          <w:numId w:val="12"/>
        </w:numPr>
        <w:autoSpaceDE w:val="0"/>
        <w:autoSpaceDN w:val="0"/>
        <w:adjustRightInd w:val="0"/>
        <w:ind w:left="0" w:firstLine="0"/>
        <w:contextualSpacing/>
        <w:rPr>
          <w:rFonts w:ascii="Arial" w:eastAsiaTheme="minorEastAsia" w:hAnsi="Arial" w:cs="Arial"/>
          <w:sz w:val="24"/>
          <w:szCs w:val="24"/>
        </w:rPr>
      </w:pPr>
      <w:r w:rsidRPr="00270380">
        <w:rPr>
          <w:rFonts w:ascii="Arial" w:eastAsiaTheme="minorEastAsia" w:hAnsi="Arial" w:cs="Arial"/>
          <w:sz w:val="24"/>
          <w:szCs w:val="24"/>
        </w:rPr>
        <w:t>LETTERS OF INTENT are due Nov 1; BL and CS including CADE and clinical trials.</w:t>
      </w:r>
    </w:p>
    <w:p w14:paraId="251D7338" w14:textId="77777777" w:rsidR="00BB0E19" w:rsidRDefault="00BB0E19" w:rsidP="00BB0E19">
      <w:pPr>
        <w:pStyle w:val="NoSpacing"/>
        <w:rPr>
          <w:rFonts w:ascii="Arial" w:hAnsi="Arial" w:cs="Arial"/>
          <w:b/>
          <w:bCs/>
          <w:sz w:val="24"/>
          <w:szCs w:val="24"/>
        </w:rPr>
      </w:pPr>
    </w:p>
    <w:p w14:paraId="2517DF25" w14:textId="75D9DF6A" w:rsidR="00081E97" w:rsidRDefault="00081E97" w:rsidP="001F2D2B">
      <w:pPr>
        <w:pStyle w:val="ListParagraph"/>
        <w:ind w:left="0"/>
        <w:rPr>
          <w:rFonts w:ascii="Arial" w:hAnsi="Arial" w:cs="Arial"/>
          <w:sz w:val="24"/>
          <w:szCs w:val="24"/>
        </w:rPr>
      </w:pPr>
    </w:p>
    <w:p w14:paraId="2E1BD78E" w14:textId="54B58476" w:rsidR="00A7785E" w:rsidRDefault="001F2D2B" w:rsidP="00893377">
      <w:pPr>
        <w:pStyle w:val="ListParagraph"/>
        <w:numPr>
          <w:ilvl w:val="0"/>
          <w:numId w:val="3"/>
        </w:numPr>
        <w:ind w:left="360" w:hanging="450"/>
        <w:rPr>
          <w:rFonts w:ascii="Arial" w:hAnsi="Arial" w:cs="Arial"/>
          <w:sz w:val="24"/>
          <w:szCs w:val="24"/>
        </w:rPr>
      </w:pPr>
      <w:r>
        <w:rPr>
          <w:rFonts w:ascii="Arial" w:hAnsi="Arial" w:cs="Arial"/>
          <w:b/>
          <w:sz w:val="24"/>
          <w:szCs w:val="24"/>
          <w:u w:val="single"/>
        </w:rPr>
        <w:t>RR</w:t>
      </w:r>
      <w:r w:rsidRPr="005817A4">
        <w:rPr>
          <w:rFonts w:ascii="Arial" w:hAnsi="Arial" w:cs="Arial"/>
          <w:b/>
          <w:sz w:val="24"/>
          <w:szCs w:val="24"/>
          <w:u w:val="single"/>
        </w:rPr>
        <w:t>&amp;D Updates</w:t>
      </w:r>
      <w:r w:rsidRPr="005817A4">
        <w:rPr>
          <w:rFonts w:ascii="Arial" w:hAnsi="Arial" w:cs="Arial"/>
          <w:b/>
          <w:sz w:val="24"/>
          <w:szCs w:val="24"/>
        </w:rPr>
        <w:tab/>
      </w:r>
      <w:r w:rsidRPr="005817A4">
        <w:rPr>
          <w:rFonts w:ascii="Arial" w:hAnsi="Arial" w:cs="Arial"/>
          <w:sz w:val="24"/>
          <w:szCs w:val="24"/>
        </w:rPr>
        <w:tab/>
      </w:r>
      <w:r w:rsidRPr="005817A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A7785E">
        <w:rPr>
          <w:rFonts w:ascii="Arial" w:hAnsi="Arial" w:cs="Arial"/>
          <w:sz w:val="24"/>
          <w:szCs w:val="24"/>
        </w:rPr>
        <w:t>Patricia A. Dorn, Ph.D.</w:t>
      </w:r>
    </w:p>
    <w:p w14:paraId="52A78193" w14:textId="26B7EF52" w:rsidR="00893377" w:rsidRPr="00893377" w:rsidRDefault="00893377" w:rsidP="00893377">
      <w:pPr>
        <w:rPr>
          <w:rFonts w:ascii="Arial" w:hAnsi="Arial" w:cs="Arial"/>
        </w:rPr>
      </w:pPr>
    </w:p>
    <w:p w14:paraId="2D59DE13" w14:textId="3C1D4232" w:rsidR="00893377" w:rsidRPr="00602DFD" w:rsidRDefault="00602DFD" w:rsidP="00893377">
      <w:pPr>
        <w:rPr>
          <w:rFonts w:ascii="Arial" w:hAnsi="Arial" w:cs="Arial"/>
        </w:rPr>
      </w:pPr>
      <w:r>
        <w:rPr>
          <w:rFonts w:ascii="Arial" w:hAnsi="Arial" w:cs="Arial"/>
        </w:rPr>
        <w:t xml:space="preserve">Service updates for RR&amp;D regarding new </w:t>
      </w:r>
      <w:r w:rsidR="00433FDE">
        <w:rPr>
          <w:rFonts w:ascii="Arial" w:hAnsi="Arial" w:cs="Arial"/>
        </w:rPr>
        <w:t>C</w:t>
      </w:r>
      <w:r>
        <w:rPr>
          <w:rFonts w:ascii="Arial" w:hAnsi="Arial" w:cs="Arial"/>
        </w:rPr>
        <w:t xml:space="preserve">enter and </w:t>
      </w:r>
      <w:r w:rsidR="00433FDE">
        <w:rPr>
          <w:rFonts w:ascii="Arial" w:hAnsi="Arial" w:cs="Arial"/>
        </w:rPr>
        <w:t xml:space="preserve">REAP, as well as </w:t>
      </w:r>
      <w:r>
        <w:rPr>
          <w:rFonts w:ascii="Arial" w:hAnsi="Arial" w:cs="Arial"/>
        </w:rPr>
        <w:t>review activities were provided.  More details are included in these notes.</w:t>
      </w:r>
    </w:p>
    <w:p w14:paraId="7842AE92" w14:textId="77777777" w:rsidR="00602DFD" w:rsidRPr="00893377" w:rsidRDefault="00602DFD" w:rsidP="00893377">
      <w:pPr>
        <w:rPr>
          <w:rFonts w:ascii="Arial" w:hAnsi="Arial" w:cs="Arial"/>
          <w:b/>
          <w:bCs/>
        </w:rPr>
      </w:pPr>
    </w:p>
    <w:p w14:paraId="6BA9372C" w14:textId="77777777" w:rsidR="00893377" w:rsidRPr="00602DFD" w:rsidRDefault="00893377" w:rsidP="00893377">
      <w:pPr>
        <w:rPr>
          <w:rFonts w:ascii="Arial" w:hAnsi="Arial" w:cs="Arial"/>
          <w:b/>
          <w:bCs/>
        </w:rPr>
      </w:pPr>
      <w:r w:rsidRPr="00602DFD">
        <w:rPr>
          <w:rFonts w:ascii="Arial" w:hAnsi="Arial" w:cs="Arial"/>
          <w:b/>
          <w:bCs/>
        </w:rPr>
        <w:t>New RR&amp;D Center: Enhancing Community Integration for Homeless Veterans, VA Greater Los Angeles</w:t>
      </w:r>
    </w:p>
    <w:p w14:paraId="55B67CA2" w14:textId="77777777" w:rsidR="00893377" w:rsidRPr="00602DFD" w:rsidRDefault="00893377" w:rsidP="00893377">
      <w:pPr>
        <w:rPr>
          <w:rFonts w:ascii="Arial" w:hAnsi="Arial" w:cs="Arial"/>
        </w:rPr>
      </w:pPr>
    </w:p>
    <w:p w14:paraId="54D8312F" w14:textId="77777777" w:rsidR="00893377" w:rsidRPr="00602DFD" w:rsidRDefault="00893377" w:rsidP="00893377">
      <w:pPr>
        <w:rPr>
          <w:rFonts w:ascii="Arial" w:hAnsi="Arial" w:cs="Arial"/>
        </w:rPr>
      </w:pPr>
      <w:r w:rsidRPr="00602DFD">
        <w:rPr>
          <w:rFonts w:ascii="Arial" w:hAnsi="Arial" w:cs="Arial"/>
        </w:rPr>
        <w:t>Under the Direction of:</w:t>
      </w:r>
    </w:p>
    <w:p w14:paraId="04E3CC38" w14:textId="77777777" w:rsidR="00893377" w:rsidRPr="00893377" w:rsidRDefault="00893377" w:rsidP="00893377">
      <w:pPr>
        <w:rPr>
          <w:rFonts w:ascii="Arial" w:hAnsi="Arial" w:cs="Arial"/>
          <w:b/>
          <w:bCs/>
        </w:rPr>
      </w:pPr>
    </w:p>
    <w:p w14:paraId="321E224A" w14:textId="77777777" w:rsidR="00893377" w:rsidRPr="00893377" w:rsidRDefault="00893377" w:rsidP="00893377">
      <w:pPr>
        <w:rPr>
          <w:rFonts w:ascii="Arial" w:hAnsi="Arial" w:cs="Arial"/>
          <w:b/>
          <w:bCs/>
        </w:rPr>
      </w:pPr>
      <w:r w:rsidRPr="00893377">
        <w:rPr>
          <w:rFonts w:ascii="Arial" w:hAnsi="Arial" w:cs="Arial"/>
          <w:b/>
          <w:bCs/>
        </w:rPr>
        <w:t xml:space="preserve">    </w:t>
      </w:r>
      <w:r w:rsidRPr="00893377">
        <w:rPr>
          <w:rFonts w:ascii="Arial" w:hAnsi="Arial" w:cs="Arial"/>
          <w:b/>
          <w:bCs/>
          <w:noProof/>
        </w:rPr>
        <w:drawing>
          <wp:inline distT="0" distB="0" distL="0" distR="0" wp14:anchorId="0B649BD7" wp14:editId="2DBB4BAB">
            <wp:extent cx="1274109" cy="1399136"/>
            <wp:effectExtent l="0" t="0" r="2540" b="0"/>
            <wp:docPr id="7" name="Picture 7" descr="Michael F. Green, Ph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en_MF.png"/>
                    <pic:cNvPicPr/>
                  </pic:nvPicPr>
                  <pic:blipFill>
                    <a:blip r:embed="rId25">
                      <a:extLst>
                        <a:ext uri="{28A0092B-C50C-407E-A947-70E740481C1C}">
                          <a14:useLocalDpi xmlns:a14="http://schemas.microsoft.com/office/drawing/2010/main" val="0"/>
                        </a:ext>
                      </a:extLst>
                    </a:blip>
                    <a:stretch>
                      <a:fillRect/>
                    </a:stretch>
                  </pic:blipFill>
                  <pic:spPr>
                    <a:xfrm>
                      <a:off x="0" y="0"/>
                      <a:ext cx="1290896" cy="1417570"/>
                    </a:xfrm>
                    <a:prstGeom prst="rect">
                      <a:avLst/>
                    </a:prstGeom>
                  </pic:spPr>
                </pic:pic>
              </a:graphicData>
            </a:graphic>
          </wp:inline>
        </w:drawing>
      </w:r>
      <w:r w:rsidRPr="00893377">
        <w:rPr>
          <w:rFonts w:ascii="Arial" w:hAnsi="Arial" w:cs="Arial"/>
          <w:b/>
          <w:bCs/>
        </w:rPr>
        <w:t xml:space="preserve">            </w:t>
      </w:r>
      <w:r w:rsidRPr="00893377">
        <w:rPr>
          <w:rFonts w:ascii="Arial" w:hAnsi="Arial" w:cs="Arial"/>
          <w:b/>
          <w:bCs/>
          <w:noProof/>
        </w:rPr>
        <w:drawing>
          <wp:inline distT="0" distB="0" distL="0" distR="0" wp14:anchorId="05529A51" wp14:editId="4CF6DBEF">
            <wp:extent cx="1087895" cy="1450527"/>
            <wp:effectExtent l="0" t="0" r="0" b="0"/>
            <wp:docPr id="3" name="Picture 3"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ern_RS.png"/>
                    <pic:cNvPicPr/>
                  </pic:nvPicPr>
                  <pic:blipFill>
                    <a:blip r:embed="rId26">
                      <a:extLst>
                        <a:ext uri="{28A0092B-C50C-407E-A947-70E740481C1C}">
                          <a14:useLocalDpi xmlns:a14="http://schemas.microsoft.com/office/drawing/2010/main" val="0"/>
                        </a:ext>
                      </a:extLst>
                    </a:blip>
                    <a:stretch>
                      <a:fillRect/>
                    </a:stretch>
                  </pic:blipFill>
                  <pic:spPr>
                    <a:xfrm>
                      <a:off x="0" y="0"/>
                      <a:ext cx="1106975" cy="1475968"/>
                    </a:xfrm>
                    <a:prstGeom prst="rect">
                      <a:avLst/>
                    </a:prstGeom>
                  </pic:spPr>
                </pic:pic>
              </a:graphicData>
            </a:graphic>
          </wp:inline>
        </w:drawing>
      </w:r>
      <w:r w:rsidRPr="00893377">
        <w:rPr>
          <w:rFonts w:ascii="Arial" w:hAnsi="Arial" w:cs="Arial"/>
          <w:b/>
          <w:bCs/>
        </w:rPr>
        <w:t xml:space="preserve">             </w:t>
      </w:r>
      <w:r w:rsidRPr="00893377">
        <w:rPr>
          <w:rFonts w:ascii="Arial" w:hAnsi="Arial" w:cs="Arial"/>
          <w:b/>
          <w:bCs/>
          <w:noProof/>
        </w:rPr>
        <w:drawing>
          <wp:inline distT="0" distB="0" distL="0" distR="0" wp14:anchorId="356036BE" wp14:editId="4720E579">
            <wp:extent cx="1346535" cy="1485268"/>
            <wp:effectExtent l="0" t="0" r="6350" b="635"/>
            <wp:docPr id="4" name="Picture 4" descr="A person wearing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rder_SR.png"/>
                    <pic:cNvPicPr/>
                  </pic:nvPicPr>
                  <pic:blipFill>
                    <a:blip r:embed="rId27">
                      <a:extLst>
                        <a:ext uri="{28A0092B-C50C-407E-A947-70E740481C1C}">
                          <a14:useLocalDpi xmlns:a14="http://schemas.microsoft.com/office/drawing/2010/main" val="0"/>
                        </a:ext>
                      </a:extLst>
                    </a:blip>
                    <a:stretch>
                      <a:fillRect/>
                    </a:stretch>
                  </pic:blipFill>
                  <pic:spPr>
                    <a:xfrm>
                      <a:off x="0" y="0"/>
                      <a:ext cx="1385724" cy="1528494"/>
                    </a:xfrm>
                    <a:prstGeom prst="rect">
                      <a:avLst/>
                    </a:prstGeom>
                  </pic:spPr>
                </pic:pic>
              </a:graphicData>
            </a:graphic>
          </wp:inline>
        </w:drawing>
      </w:r>
      <w:r w:rsidRPr="00893377">
        <w:rPr>
          <w:rFonts w:ascii="Arial" w:hAnsi="Arial" w:cs="Arial"/>
          <w:b/>
          <w:bCs/>
        </w:rPr>
        <w:t xml:space="preserve">  </w:t>
      </w:r>
    </w:p>
    <w:p w14:paraId="49162F39" w14:textId="77777777" w:rsidR="00893377" w:rsidRPr="00893377" w:rsidRDefault="00893377" w:rsidP="00893377">
      <w:pPr>
        <w:rPr>
          <w:rFonts w:ascii="Arial" w:hAnsi="Arial" w:cs="Arial"/>
          <w:b/>
          <w:bCs/>
        </w:rPr>
      </w:pPr>
      <w:r w:rsidRPr="00893377">
        <w:rPr>
          <w:rFonts w:ascii="Arial" w:hAnsi="Arial" w:cs="Arial"/>
          <w:b/>
          <w:bCs/>
        </w:rPr>
        <w:t xml:space="preserve">  Michael F. Green, PhD      Robert S.  Kern, PhD       Stephen R. Marder, MD</w:t>
      </w:r>
    </w:p>
    <w:p w14:paraId="731E7C57" w14:textId="4A3B8FC8" w:rsidR="00893377" w:rsidRPr="00893377" w:rsidRDefault="00893377" w:rsidP="00893377">
      <w:pPr>
        <w:rPr>
          <w:rFonts w:ascii="Arial" w:hAnsi="Arial" w:cs="Arial"/>
          <w:b/>
          <w:bCs/>
        </w:rPr>
      </w:pPr>
    </w:p>
    <w:p w14:paraId="7394FF40" w14:textId="77777777" w:rsidR="00893377" w:rsidRPr="00893377" w:rsidRDefault="00893377" w:rsidP="00893377">
      <w:pPr>
        <w:rPr>
          <w:rFonts w:ascii="Arial" w:hAnsi="Arial" w:cs="Arial"/>
          <w:b/>
          <w:bCs/>
        </w:rPr>
      </w:pPr>
    </w:p>
    <w:p w14:paraId="36113EF3" w14:textId="77777777" w:rsidR="00893377" w:rsidRPr="00893377" w:rsidRDefault="00893377" w:rsidP="00893377">
      <w:pPr>
        <w:rPr>
          <w:rFonts w:ascii="Arial" w:hAnsi="Arial" w:cs="Arial"/>
          <w:b/>
          <w:bCs/>
        </w:rPr>
      </w:pPr>
      <w:r w:rsidRPr="00893377">
        <w:rPr>
          <w:rFonts w:ascii="Arial" w:hAnsi="Arial" w:cs="Arial"/>
          <w:b/>
          <w:bCs/>
        </w:rPr>
        <w:t>Background:</w:t>
      </w:r>
    </w:p>
    <w:p w14:paraId="4EA8BE21" w14:textId="77777777" w:rsidR="00893377" w:rsidRPr="00893377" w:rsidRDefault="00893377" w:rsidP="00893377">
      <w:pPr>
        <w:numPr>
          <w:ilvl w:val="0"/>
          <w:numId w:val="18"/>
        </w:numPr>
        <w:rPr>
          <w:rFonts w:ascii="Arial" w:hAnsi="Arial" w:cs="Arial"/>
        </w:rPr>
      </w:pPr>
      <w:r w:rsidRPr="00893377">
        <w:rPr>
          <w:rFonts w:ascii="Arial" w:hAnsi="Arial" w:cs="Arial"/>
        </w:rPr>
        <w:t>Los Angeles County still has the largest number of homeless Veterans in the US (about 4,000)</w:t>
      </w:r>
    </w:p>
    <w:p w14:paraId="3A92C743" w14:textId="77777777" w:rsidR="00893377" w:rsidRPr="00893377" w:rsidRDefault="00893377" w:rsidP="00893377">
      <w:pPr>
        <w:numPr>
          <w:ilvl w:val="0"/>
          <w:numId w:val="18"/>
        </w:numPr>
        <w:rPr>
          <w:rFonts w:ascii="Arial" w:hAnsi="Arial" w:cs="Arial"/>
        </w:rPr>
      </w:pPr>
      <w:r w:rsidRPr="00893377">
        <w:rPr>
          <w:rFonts w:ascii="Arial" w:hAnsi="Arial" w:cs="Arial"/>
        </w:rPr>
        <w:t xml:space="preserve">Permanent housing is a </w:t>
      </w:r>
      <w:r w:rsidRPr="00893377">
        <w:rPr>
          <w:rFonts w:ascii="Arial" w:hAnsi="Arial" w:cs="Arial"/>
          <w:u w:val="single"/>
        </w:rPr>
        <w:t xml:space="preserve">necessary, but not </w:t>
      </w:r>
      <w:proofErr w:type="gramStart"/>
      <w:r w:rsidRPr="00893377">
        <w:rPr>
          <w:rFonts w:ascii="Arial" w:hAnsi="Arial" w:cs="Arial"/>
          <w:u w:val="single"/>
        </w:rPr>
        <w:t>sufficient</w:t>
      </w:r>
      <w:proofErr w:type="gramEnd"/>
      <w:r w:rsidRPr="00893377">
        <w:rPr>
          <w:rFonts w:ascii="Arial" w:hAnsi="Arial" w:cs="Arial"/>
        </w:rPr>
        <w:t xml:space="preserve"> condition for community integration</w:t>
      </w:r>
    </w:p>
    <w:p w14:paraId="2BF335ED" w14:textId="45FEF979" w:rsidR="00893377" w:rsidRPr="00893377" w:rsidRDefault="00893377" w:rsidP="00893377">
      <w:pPr>
        <w:numPr>
          <w:ilvl w:val="0"/>
          <w:numId w:val="18"/>
        </w:numPr>
        <w:rPr>
          <w:rFonts w:ascii="Arial" w:hAnsi="Arial" w:cs="Arial"/>
          <w:b/>
          <w:bCs/>
        </w:rPr>
      </w:pPr>
      <w:r w:rsidRPr="00893377">
        <w:rPr>
          <w:rFonts w:ascii="Arial" w:hAnsi="Arial" w:cs="Arial"/>
        </w:rPr>
        <w:t>Research has shown that providing housing and VA services, on average, does not change a Veteran’s community integration</w:t>
      </w:r>
    </w:p>
    <w:p w14:paraId="2C687DBF" w14:textId="77777777" w:rsidR="00893377" w:rsidRPr="00893377" w:rsidRDefault="00893377" w:rsidP="00893377">
      <w:pPr>
        <w:rPr>
          <w:rFonts w:ascii="Arial" w:hAnsi="Arial" w:cs="Arial"/>
          <w:b/>
          <w:bCs/>
        </w:rPr>
      </w:pPr>
    </w:p>
    <w:p w14:paraId="3FACC827" w14:textId="77777777" w:rsidR="00893377" w:rsidRPr="00893377" w:rsidRDefault="00893377" w:rsidP="00893377">
      <w:pPr>
        <w:rPr>
          <w:rFonts w:ascii="Arial" w:hAnsi="Arial" w:cs="Arial"/>
          <w:b/>
          <w:bCs/>
        </w:rPr>
      </w:pPr>
      <w:r w:rsidRPr="00893377">
        <w:rPr>
          <w:rFonts w:ascii="Arial" w:hAnsi="Arial" w:cs="Arial"/>
          <w:b/>
          <w:bCs/>
        </w:rPr>
        <w:t>Components of Community Integration:</w:t>
      </w:r>
    </w:p>
    <w:p w14:paraId="628749BF" w14:textId="77777777" w:rsidR="00893377" w:rsidRPr="00893377" w:rsidRDefault="00893377" w:rsidP="00893377">
      <w:pPr>
        <w:pStyle w:val="ListParagraph"/>
        <w:numPr>
          <w:ilvl w:val="0"/>
          <w:numId w:val="20"/>
        </w:numPr>
        <w:spacing w:after="160" w:line="252" w:lineRule="auto"/>
        <w:contextualSpacing/>
        <w:rPr>
          <w:rFonts w:ascii="Arial" w:hAnsi="Arial" w:cs="Arial"/>
          <w:sz w:val="24"/>
          <w:szCs w:val="24"/>
        </w:rPr>
      </w:pPr>
      <w:r w:rsidRPr="00893377">
        <w:rPr>
          <w:rFonts w:ascii="Arial" w:hAnsi="Arial" w:cs="Arial"/>
          <w:sz w:val="24"/>
          <w:szCs w:val="24"/>
        </w:rPr>
        <w:t>Social / Family Integration</w:t>
      </w:r>
    </w:p>
    <w:p w14:paraId="7B250C75" w14:textId="77777777" w:rsidR="00893377" w:rsidRPr="00893377" w:rsidRDefault="00893377" w:rsidP="00893377">
      <w:pPr>
        <w:pStyle w:val="ListParagraph"/>
        <w:numPr>
          <w:ilvl w:val="0"/>
          <w:numId w:val="20"/>
        </w:numPr>
        <w:spacing w:after="160" w:line="252" w:lineRule="auto"/>
        <w:contextualSpacing/>
        <w:rPr>
          <w:rFonts w:ascii="Arial" w:hAnsi="Arial" w:cs="Arial"/>
          <w:sz w:val="24"/>
          <w:szCs w:val="24"/>
        </w:rPr>
      </w:pPr>
      <w:r w:rsidRPr="00893377">
        <w:rPr>
          <w:rFonts w:ascii="Arial" w:hAnsi="Arial" w:cs="Arial"/>
          <w:sz w:val="24"/>
          <w:szCs w:val="24"/>
        </w:rPr>
        <w:t>Work and Productive Activities</w:t>
      </w:r>
    </w:p>
    <w:p w14:paraId="575BF02B" w14:textId="77777777" w:rsidR="00893377" w:rsidRPr="00893377" w:rsidRDefault="00893377" w:rsidP="00893377">
      <w:pPr>
        <w:pStyle w:val="ListParagraph"/>
        <w:numPr>
          <w:ilvl w:val="0"/>
          <w:numId w:val="20"/>
        </w:numPr>
        <w:spacing w:after="160" w:line="252" w:lineRule="auto"/>
        <w:contextualSpacing/>
        <w:rPr>
          <w:rFonts w:ascii="Arial" w:hAnsi="Arial" w:cs="Arial"/>
          <w:sz w:val="24"/>
          <w:szCs w:val="24"/>
        </w:rPr>
      </w:pPr>
      <w:r w:rsidRPr="00893377">
        <w:rPr>
          <w:rFonts w:ascii="Arial" w:hAnsi="Arial" w:cs="Arial"/>
          <w:sz w:val="24"/>
          <w:szCs w:val="24"/>
        </w:rPr>
        <w:t>Daily Living Skills</w:t>
      </w:r>
    </w:p>
    <w:p w14:paraId="7D1991A3" w14:textId="77777777" w:rsidR="00893377" w:rsidRPr="00893377" w:rsidRDefault="00893377" w:rsidP="00893377">
      <w:pPr>
        <w:ind w:firstLine="720"/>
        <w:rPr>
          <w:rFonts w:ascii="Arial" w:hAnsi="Arial" w:cs="Arial"/>
          <w:b/>
          <w:bCs/>
        </w:rPr>
      </w:pPr>
    </w:p>
    <w:p w14:paraId="58F50942" w14:textId="77777777" w:rsidR="00893377" w:rsidRPr="00893377" w:rsidRDefault="00893377" w:rsidP="00893377">
      <w:pPr>
        <w:rPr>
          <w:rFonts w:ascii="Arial" w:hAnsi="Arial" w:cs="Arial"/>
          <w:b/>
          <w:bCs/>
        </w:rPr>
      </w:pPr>
      <w:r w:rsidRPr="00893377">
        <w:rPr>
          <w:rFonts w:ascii="Arial" w:hAnsi="Arial" w:cs="Arial"/>
          <w:b/>
          <w:bCs/>
        </w:rPr>
        <w:t>The Center Mission:</w:t>
      </w:r>
    </w:p>
    <w:p w14:paraId="4B710A4F" w14:textId="77777777" w:rsidR="00893377" w:rsidRPr="00893377" w:rsidRDefault="00893377" w:rsidP="00893377">
      <w:pPr>
        <w:rPr>
          <w:rFonts w:ascii="Arial" w:hAnsi="Arial" w:cs="Arial"/>
          <w:b/>
          <w:bCs/>
          <w:i/>
          <w:iCs/>
        </w:rPr>
      </w:pPr>
      <w:r w:rsidRPr="00893377">
        <w:rPr>
          <w:rFonts w:ascii="Arial" w:hAnsi="Arial" w:cs="Arial"/>
          <w:b/>
          <w:bCs/>
          <w:i/>
          <w:iCs/>
        </w:rPr>
        <w:t xml:space="preserve">To understand and to improve community integration in homeless and </w:t>
      </w:r>
      <w:proofErr w:type="gramStart"/>
      <w:r w:rsidRPr="00893377">
        <w:rPr>
          <w:rFonts w:ascii="Arial" w:hAnsi="Arial" w:cs="Arial"/>
          <w:b/>
          <w:bCs/>
          <w:i/>
          <w:iCs/>
        </w:rPr>
        <w:t>recently-housed</w:t>
      </w:r>
      <w:proofErr w:type="gramEnd"/>
      <w:r w:rsidRPr="00893377">
        <w:rPr>
          <w:rFonts w:ascii="Arial" w:hAnsi="Arial" w:cs="Arial"/>
          <w:b/>
          <w:bCs/>
          <w:i/>
          <w:iCs/>
        </w:rPr>
        <w:t xml:space="preserve"> Veterans. </w:t>
      </w:r>
    </w:p>
    <w:p w14:paraId="4AA550AA" w14:textId="77777777" w:rsidR="00893377" w:rsidRPr="00893377" w:rsidRDefault="00893377" w:rsidP="00893377">
      <w:pPr>
        <w:rPr>
          <w:rFonts w:ascii="Arial" w:hAnsi="Arial" w:cs="Arial"/>
          <w:b/>
          <w:bCs/>
        </w:rPr>
      </w:pPr>
    </w:p>
    <w:p w14:paraId="5F9D4E79" w14:textId="77777777" w:rsidR="00433FDE" w:rsidRDefault="00893377" w:rsidP="00433FDE">
      <w:pPr>
        <w:rPr>
          <w:rFonts w:ascii="Arial" w:hAnsi="Arial" w:cs="Arial"/>
          <w:b/>
          <w:bCs/>
        </w:rPr>
      </w:pPr>
      <w:r w:rsidRPr="00893377">
        <w:rPr>
          <w:rFonts w:ascii="Arial" w:hAnsi="Arial" w:cs="Arial"/>
          <w:b/>
          <w:bCs/>
        </w:rPr>
        <w:t xml:space="preserve">The Overall goal is to improve the lives of Veterans who are trying to recover from homelessness by: </w:t>
      </w:r>
    </w:p>
    <w:p w14:paraId="01A7E5F7" w14:textId="7DEF47AA" w:rsidR="00893377" w:rsidRPr="00433FDE" w:rsidRDefault="00893377" w:rsidP="00433FDE">
      <w:pPr>
        <w:pStyle w:val="ListParagraph"/>
        <w:numPr>
          <w:ilvl w:val="0"/>
          <w:numId w:val="39"/>
        </w:numPr>
        <w:rPr>
          <w:rFonts w:ascii="Arial" w:hAnsi="Arial" w:cs="Arial"/>
          <w:b/>
          <w:bCs/>
        </w:rPr>
      </w:pPr>
      <w:r w:rsidRPr="00433FDE">
        <w:rPr>
          <w:rFonts w:ascii="Arial" w:hAnsi="Arial" w:cs="Arial"/>
        </w:rPr>
        <w:t>Understanding the intrapersonal determinants and mechanisms of community integration</w:t>
      </w:r>
    </w:p>
    <w:p w14:paraId="212DD33A" w14:textId="77777777" w:rsidR="00893377" w:rsidRPr="00433FDE" w:rsidRDefault="00893377" w:rsidP="00433FDE">
      <w:pPr>
        <w:pStyle w:val="ListParagraph"/>
        <w:numPr>
          <w:ilvl w:val="0"/>
          <w:numId w:val="39"/>
        </w:numPr>
        <w:rPr>
          <w:rFonts w:ascii="Arial" w:hAnsi="Arial" w:cs="Arial"/>
        </w:rPr>
      </w:pPr>
      <w:r w:rsidRPr="00433FDE">
        <w:rPr>
          <w:rFonts w:ascii="Arial" w:hAnsi="Arial" w:cs="Arial"/>
        </w:rPr>
        <w:lastRenderedPageBreak/>
        <w:t>Developing and validating interventions (psychosocial, psychopharmacological, other) that enhance community integration for these individuals</w:t>
      </w:r>
    </w:p>
    <w:p w14:paraId="760D2F23" w14:textId="77777777" w:rsidR="00893377" w:rsidRPr="00433FDE" w:rsidRDefault="00893377" w:rsidP="00433FDE">
      <w:pPr>
        <w:pStyle w:val="ListParagraph"/>
        <w:numPr>
          <w:ilvl w:val="0"/>
          <w:numId w:val="39"/>
        </w:numPr>
        <w:rPr>
          <w:rFonts w:ascii="Arial" w:hAnsi="Arial" w:cs="Arial"/>
        </w:rPr>
      </w:pPr>
      <w:r w:rsidRPr="00433FDE">
        <w:rPr>
          <w:rFonts w:ascii="Arial" w:hAnsi="Arial" w:cs="Arial"/>
        </w:rPr>
        <w:t>Considering the contextual, social, and environmental factors that influence community integration</w:t>
      </w:r>
    </w:p>
    <w:p w14:paraId="72D6399A" w14:textId="77777777" w:rsidR="00893377" w:rsidRPr="00893377" w:rsidRDefault="00893377" w:rsidP="00893377">
      <w:pPr>
        <w:ind w:left="1440"/>
        <w:rPr>
          <w:rFonts w:ascii="Arial" w:hAnsi="Arial" w:cs="Arial"/>
          <w:b/>
          <w:bCs/>
        </w:rPr>
      </w:pPr>
    </w:p>
    <w:p w14:paraId="1F6CB020" w14:textId="77777777" w:rsidR="00893377" w:rsidRPr="00893377" w:rsidRDefault="00893377" w:rsidP="00893377">
      <w:pPr>
        <w:rPr>
          <w:rFonts w:ascii="Arial" w:hAnsi="Arial" w:cs="Arial"/>
          <w:b/>
          <w:bCs/>
        </w:rPr>
      </w:pPr>
      <w:r w:rsidRPr="00893377">
        <w:rPr>
          <w:rFonts w:ascii="Arial" w:hAnsi="Arial" w:cs="Arial"/>
          <w:b/>
          <w:bCs/>
        </w:rPr>
        <w:t>Leadership Team also part of:</w:t>
      </w:r>
    </w:p>
    <w:p w14:paraId="27AD73C0" w14:textId="77777777" w:rsidR="00893377" w:rsidRPr="00893377" w:rsidRDefault="00893377" w:rsidP="00893377">
      <w:pPr>
        <w:numPr>
          <w:ilvl w:val="0"/>
          <w:numId w:val="17"/>
        </w:numPr>
        <w:rPr>
          <w:rFonts w:ascii="Arial" w:hAnsi="Arial" w:cs="Arial"/>
        </w:rPr>
      </w:pPr>
      <w:r w:rsidRPr="00893377">
        <w:rPr>
          <w:rFonts w:ascii="Arial" w:hAnsi="Arial" w:cs="Arial"/>
        </w:rPr>
        <w:t>VA Desert Pacific Mental Illness, Research, Education, and Clinical Center (MIRECC)</w:t>
      </w:r>
    </w:p>
    <w:p w14:paraId="443E4219" w14:textId="77777777" w:rsidR="00893377" w:rsidRPr="00893377" w:rsidRDefault="00893377" w:rsidP="00893377">
      <w:pPr>
        <w:numPr>
          <w:ilvl w:val="0"/>
          <w:numId w:val="17"/>
        </w:numPr>
        <w:rPr>
          <w:rFonts w:ascii="Arial" w:hAnsi="Arial" w:cs="Arial"/>
        </w:rPr>
      </w:pPr>
      <w:r w:rsidRPr="00893377">
        <w:rPr>
          <w:rFonts w:ascii="Arial" w:hAnsi="Arial" w:cs="Arial"/>
        </w:rPr>
        <w:t xml:space="preserve">UCLA Department of Psychiatry and Biobehavioral Sciences </w:t>
      </w:r>
    </w:p>
    <w:p w14:paraId="237A9F83" w14:textId="77777777" w:rsidR="00893377" w:rsidRPr="00893377" w:rsidRDefault="00893377" w:rsidP="00893377">
      <w:pPr>
        <w:ind w:left="720"/>
        <w:rPr>
          <w:rFonts w:ascii="Arial" w:hAnsi="Arial" w:cs="Arial"/>
          <w:b/>
          <w:bCs/>
        </w:rPr>
      </w:pPr>
    </w:p>
    <w:p w14:paraId="324623AE" w14:textId="77777777" w:rsidR="00893377" w:rsidRPr="00893377" w:rsidRDefault="00893377" w:rsidP="00893377">
      <w:pPr>
        <w:rPr>
          <w:rFonts w:ascii="Arial" w:hAnsi="Arial" w:cs="Arial"/>
          <w:b/>
          <w:bCs/>
        </w:rPr>
      </w:pPr>
      <w:r w:rsidRPr="00893377">
        <w:rPr>
          <w:rFonts w:ascii="Arial" w:hAnsi="Arial" w:cs="Arial"/>
          <w:b/>
          <w:bCs/>
        </w:rPr>
        <w:t>Partnerships with Other Key Groups Nationally and Locally:</w:t>
      </w:r>
    </w:p>
    <w:p w14:paraId="47D3A1CD" w14:textId="77777777" w:rsidR="00893377" w:rsidRPr="00893377" w:rsidRDefault="00893377" w:rsidP="00893377">
      <w:pPr>
        <w:pStyle w:val="ListParagraph"/>
        <w:numPr>
          <w:ilvl w:val="0"/>
          <w:numId w:val="21"/>
        </w:numPr>
        <w:spacing w:after="160" w:line="252" w:lineRule="auto"/>
        <w:contextualSpacing/>
        <w:rPr>
          <w:rFonts w:ascii="Arial" w:hAnsi="Arial" w:cs="Arial"/>
          <w:sz w:val="24"/>
          <w:szCs w:val="24"/>
        </w:rPr>
      </w:pPr>
      <w:r w:rsidRPr="00893377">
        <w:rPr>
          <w:rFonts w:ascii="Arial" w:hAnsi="Arial" w:cs="Arial"/>
          <w:sz w:val="24"/>
          <w:szCs w:val="24"/>
        </w:rPr>
        <w:t>National Center for Homelessness Among Veterans</w:t>
      </w:r>
    </w:p>
    <w:p w14:paraId="1CF31C47" w14:textId="77777777" w:rsidR="00893377" w:rsidRPr="00893377" w:rsidRDefault="00893377" w:rsidP="00893377">
      <w:pPr>
        <w:pStyle w:val="ListParagraph"/>
        <w:numPr>
          <w:ilvl w:val="0"/>
          <w:numId w:val="21"/>
        </w:numPr>
        <w:spacing w:after="160" w:line="252" w:lineRule="auto"/>
        <w:contextualSpacing/>
        <w:rPr>
          <w:rFonts w:ascii="Arial" w:hAnsi="Arial" w:cs="Arial"/>
          <w:sz w:val="24"/>
          <w:szCs w:val="24"/>
        </w:rPr>
      </w:pPr>
      <w:r w:rsidRPr="00893377">
        <w:rPr>
          <w:rFonts w:ascii="Arial" w:hAnsi="Arial" w:cs="Arial"/>
          <w:sz w:val="24"/>
          <w:szCs w:val="24"/>
        </w:rPr>
        <w:t>California Policy Lab / Public Policy Dept. UCLA</w:t>
      </w:r>
    </w:p>
    <w:p w14:paraId="35908B5D" w14:textId="77777777" w:rsidR="00893377" w:rsidRPr="00893377" w:rsidRDefault="00893377" w:rsidP="00893377">
      <w:pPr>
        <w:pStyle w:val="ListParagraph"/>
        <w:numPr>
          <w:ilvl w:val="0"/>
          <w:numId w:val="21"/>
        </w:numPr>
        <w:spacing w:after="160" w:line="252" w:lineRule="auto"/>
        <w:contextualSpacing/>
        <w:rPr>
          <w:rFonts w:ascii="Arial" w:hAnsi="Arial" w:cs="Arial"/>
          <w:sz w:val="24"/>
          <w:szCs w:val="24"/>
        </w:rPr>
      </w:pPr>
      <w:r w:rsidRPr="00893377">
        <w:rPr>
          <w:rFonts w:ascii="Arial" w:hAnsi="Arial" w:cs="Arial"/>
          <w:sz w:val="24"/>
          <w:szCs w:val="24"/>
        </w:rPr>
        <w:t>VA / UCLA Center for Resilience and Recovery</w:t>
      </w:r>
    </w:p>
    <w:p w14:paraId="053F31C6" w14:textId="77777777" w:rsidR="00893377" w:rsidRPr="00893377" w:rsidRDefault="00893377" w:rsidP="00893377">
      <w:pPr>
        <w:pStyle w:val="ListParagraph"/>
        <w:numPr>
          <w:ilvl w:val="0"/>
          <w:numId w:val="21"/>
        </w:numPr>
        <w:spacing w:after="160" w:line="252" w:lineRule="auto"/>
        <w:contextualSpacing/>
        <w:rPr>
          <w:rFonts w:ascii="Arial" w:hAnsi="Arial" w:cs="Arial"/>
          <w:sz w:val="24"/>
          <w:szCs w:val="24"/>
        </w:rPr>
      </w:pPr>
      <w:r w:rsidRPr="00893377">
        <w:rPr>
          <w:rFonts w:ascii="Arial" w:hAnsi="Arial" w:cs="Arial"/>
          <w:sz w:val="24"/>
          <w:szCs w:val="24"/>
        </w:rPr>
        <w:t>GLA Community Engagement and Reintegration Services</w:t>
      </w:r>
    </w:p>
    <w:p w14:paraId="64653B3D" w14:textId="77777777" w:rsidR="00893377" w:rsidRPr="00893377" w:rsidRDefault="00893377" w:rsidP="00893377">
      <w:pPr>
        <w:rPr>
          <w:rFonts w:ascii="Arial" w:hAnsi="Arial" w:cs="Arial"/>
          <w:b/>
          <w:bCs/>
        </w:rPr>
      </w:pPr>
    </w:p>
    <w:p w14:paraId="1A9E89D9" w14:textId="77777777" w:rsidR="00893377" w:rsidRPr="00893377" w:rsidRDefault="00893377" w:rsidP="00893377">
      <w:pPr>
        <w:rPr>
          <w:rFonts w:ascii="Arial" w:hAnsi="Arial" w:cs="Arial"/>
          <w:b/>
          <w:bCs/>
        </w:rPr>
      </w:pPr>
    </w:p>
    <w:p w14:paraId="4F1B18E1" w14:textId="77777777" w:rsidR="00893377" w:rsidRPr="00893377" w:rsidRDefault="00893377" w:rsidP="00893377">
      <w:pPr>
        <w:rPr>
          <w:rFonts w:ascii="Arial" w:hAnsi="Arial" w:cs="Arial"/>
          <w:b/>
          <w:bCs/>
        </w:rPr>
      </w:pPr>
      <w:r w:rsidRPr="00893377">
        <w:rPr>
          <w:rFonts w:ascii="Arial" w:hAnsi="Arial" w:cs="Arial"/>
          <w:b/>
          <w:bCs/>
        </w:rPr>
        <w:t xml:space="preserve">NEW RR&amp;D REAP: </w:t>
      </w:r>
      <w:proofErr w:type="spellStart"/>
      <w:r w:rsidRPr="00893377">
        <w:rPr>
          <w:rFonts w:ascii="Arial" w:hAnsi="Arial" w:cs="Arial"/>
          <w:b/>
          <w:bCs/>
          <w:u w:val="single"/>
        </w:rPr>
        <w:t>RE</w:t>
      </w:r>
      <w:r w:rsidRPr="00893377">
        <w:rPr>
          <w:rFonts w:ascii="Arial" w:hAnsi="Arial" w:cs="Arial"/>
          <w:b/>
          <w:bCs/>
        </w:rPr>
        <w:t>habilitation</w:t>
      </w:r>
      <w:proofErr w:type="spellEnd"/>
      <w:r w:rsidRPr="00893377">
        <w:rPr>
          <w:rFonts w:ascii="Arial" w:hAnsi="Arial" w:cs="Arial"/>
          <w:b/>
          <w:bCs/>
        </w:rPr>
        <w:t xml:space="preserve"> </w:t>
      </w:r>
      <w:r w:rsidRPr="00893377">
        <w:rPr>
          <w:rFonts w:ascii="Arial" w:hAnsi="Arial" w:cs="Arial"/>
          <w:b/>
          <w:bCs/>
          <w:u w:val="single"/>
        </w:rPr>
        <w:t>P</w:t>
      </w:r>
      <w:r w:rsidRPr="00893377">
        <w:rPr>
          <w:rFonts w:ascii="Arial" w:hAnsi="Arial" w:cs="Arial"/>
          <w:b/>
          <w:bCs/>
        </w:rPr>
        <w:t xml:space="preserve">romoting </w:t>
      </w:r>
      <w:r w:rsidRPr="00893377">
        <w:rPr>
          <w:rFonts w:ascii="Arial" w:hAnsi="Arial" w:cs="Arial"/>
          <w:b/>
          <w:bCs/>
          <w:u w:val="single"/>
        </w:rPr>
        <w:t>P</w:t>
      </w:r>
      <w:r w:rsidRPr="00893377">
        <w:rPr>
          <w:rFonts w:ascii="Arial" w:hAnsi="Arial" w:cs="Arial"/>
          <w:b/>
          <w:bCs/>
        </w:rPr>
        <w:t xml:space="preserve">revention </w:t>
      </w:r>
      <w:proofErr w:type="gramStart"/>
      <w:r w:rsidRPr="00893377">
        <w:rPr>
          <w:rFonts w:ascii="Arial" w:hAnsi="Arial" w:cs="Arial"/>
          <w:b/>
          <w:bCs/>
          <w:u w:val="single"/>
        </w:rPr>
        <w:t>A</w:t>
      </w:r>
      <w:r w:rsidRPr="00893377">
        <w:rPr>
          <w:rFonts w:ascii="Arial" w:hAnsi="Arial" w:cs="Arial"/>
          <w:b/>
          <w:bCs/>
        </w:rPr>
        <w:t>nd</w:t>
      </w:r>
      <w:proofErr w:type="gramEnd"/>
      <w:r w:rsidRPr="00893377">
        <w:rPr>
          <w:rFonts w:ascii="Arial" w:hAnsi="Arial" w:cs="Arial"/>
          <w:b/>
          <w:bCs/>
        </w:rPr>
        <w:t xml:space="preserve"> </w:t>
      </w:r>
      <w:r w:rsidRPr="00893377">
        <w:rPr>
          <w:rFonts w:ascii="Arial" w:hAnsi="Arial" w:cs="Arial"/>
          <w:b/>
          <w:bCs/>
          <w:u w:val="single"/>
        </w:rPr>
        <w:t>I</w:t>
      </w:r>
      <w:r w:rsidRPr="00893377">
        <w:rPr>
          <w:rFonts w:ascii="Arial" w:hAnsi="Arial" w:cs="Arial"/>
          <w:b/>
          <w:bCs/>
        </w:rPr>
        <w:t xml:space="preserve">mproved </w:t>
      </w:r>
      <w:r w:rsidRPr="00893377">
        <w:rPr>
          <w:rFonts w:ascii="Arial" w:hAnsi="Arial" w:cs="Arial"/>
          <w:b/>
          <w:bCs/>
          <w:u w:val="single"/>
        </w:rPr>
        <w:t>R</w:t>
      </w:r>
      <w:r w:rsidRPr="00893377">
        <w:rPr>
          <w:rFonts w:ascii="Arial" w:hAnsi="Arial" w:cs="Arial"/>
          <w:b/>
          <w:bCs/>
        </w:rPr>
        <w:t>esilience (REPPAIR), VA Boston</w:t>
      </w:r>
    </w:p>
    <w:p w14:paraId="5D9661C7" w14:textId="77777777" w:rsidR="00893377" w:rsidRPr="00893377" w:rsidRDefault="00893377" w:rsidP="00893377">
      <w:pPr>
        <w:rPr>
          <w:rFonts w:ascii="Arial" w:hAnsi="Arial" w:cs="Arial"/>
          <w:b/>
          <w:bCs/>
        </w:rPr>
      </w:pPr>
    </w:p>
    <w:p w14:paraId="6D31FAAA" w14:textId="77777777" w:rsidR="00893377" w:rsidRPr="00893377" w:rsidRDefault="00893377" w:rsidP="00893377">
      <w:pPr>
        <w:rPr>
          <w:rFonts w:ascii="Arial" w:hAnsi="Arial" w:cs="Arial"/>
          <w:b/>
          <w:bCs/>
        </w:rPr>
      </w:pPr>
      <w:r w:rsidRPr="00893377">
        <w:rPr>
          <w:rFonts w:ascii="Arial" w:hAnsi="Arial" w:cs="Arial"/>
          <w:b/>
          <w:bCs/>
        </w:rPr>
        <w:t>Under the Direction of:</w:t>
      </w:r>
    </w:p>
    <w:p w14:paraId="316A30C3" w14:textId="77777777" w:rsidR="00893377" w:rsidRPr="00893377" w:rsidRDefault="00893377" w:rsidP="00893377">
      <w:pPr>
        <w:rPr>
          <w:rFonts w:ascii="Arial" w:hAnsi="Arial" w:cs="Arial"/>
          <w:b/>
          <w:bCs/>
        </w:rPr>
      </w:pPr>
    </w:p>
    <w:p w14:paraId="51DD7CFC" w14:textId="77777777" w:rsidR="00893377" w:rsidRPr="00893377" w:rsidRDefault="00893377" w:rsidP="00893377">
      <w:pPr>
        <w:rPr>
          <w:rFonts w:ascii="Arial" w:hAnsi="Arial" w:cs="Arial"/>
          <w:b/>
          <w:bCs/>
        </w:rPr>
      </w:pPr>
      <w:r w:rsidRPr="00893377">
        <w:rPr>
          <w:rFonts w:ascii="Arial" w:hAnsi="Arial" w:cs="Arial"/>
          <w:b/>
          <w:bCs/>
        </w:rPr>
        <w:t xml:space="preserve">     </w:t>
      </w:r>
      <w:r w:rsidRPr="00893377">
        <w:rPr>
          <w:rFonts w:ascii="Arial" w:hAnsi="Arial" w:cs="Arial"/>
          <w:b/>
          <w:bCs/>
          <w:noProof/>
        </w:rPr>
        <w:drawing>
          <wp:inline distT="0" distB="0" distL="0" distR="0" wp14:anchorId="5410339D" wp14:editId="0C98F404">
            <wp:extent cx="1362598" cy="1362598"/>
            <wp:effectExtent l="0" t="0" r="9525" b="9525"/>
            <wp:docPr id="9" name="Picture 3" descr="A person wearing a suit and tie smiling at the camera&#10;&#10;Description automatically generated">
              <a:extLst xmlns:a="http://schemas.openxmlformats.org/drawingml/2006/main">
                <a:ext uri="{FF2B5EF4-FFF2-40B4-BE49-F238E27FC236}">
                  <a16:creationId xmlns:a16="http://schemas.microsoft.com/office/drawing/2014/main" id="{55D16850-F81D-4CB5-872A-E0DEB4A910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erson wearing a suit and tie smiling at the camera&#10;&#10;Description automatically generated">
                      <a:extLst>
                        <a:ext uri="{FF2B5EF4-FFF2-40B4-BE49-F238E27FC236}">
                          <a16:creationId xmlns:a16="http://schemas.microsoft.com/office/drawing/2014/main" id="{55D16850-F81D-4CB5-872A-E0DEB4A910A3}"/>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87345" cy="1387345"/>
                    </a:xfrm>
                    <a:prstGeom prst="rect">
                      <a:avLst/>
                    </a:prstGeom>
                  </pic:spPr>
                </pic:pic>
              </a:graphicData>
            </a:graphic>
          </wp:inline>
        </w:drawing>
      </w:r>
      <w:r w:rsidRPr="00893377">
        <w:rPr>
          <w:rFonts w:ascii="Arial" w:hAnsi="Arial" w:cs="Arial"/>
          <w:b/>
          <w:bCs/>
        </w:rPr>
        <w:t xml:space="preserve">                </w:t>
      </w:r>
      <w:r w:rsidRPr="00893377">
        <w:rPr>
          <w:rFonts w:ascii="Arial" w:hAnsi="Arial" w:cs="Arial"/>
          <w:b/>
          <w:bCs/>
          <w:noProof/>
        </w:rPr>
        <w:drawing>
          <wp:inline distT="0" distB="0" distL="0" distR="0" wp14:anchorId="62D5F918" wp14:editId="45C1FE09">
            <wp:extent cx="1311181" cy="1369241"/>
            <wp:effectExtent l="0" t="0" r="3810" b="2540"/>
            <wp:docPr id="5" name="Picture 4">
              <a:extLst xmlns:a="http://schemas.openxmlformats.org/drawingml/2006/main">
                <a:ext uri="{FF2B5EF4-FFF2-40B4-BE49-F238E27FC236}">
                  <a16:creationId xmlns:a16="http://schemas.microsoft.com/office/drawing/2014/main" id="{3CDBC6B5-224F-41C9-A0CB-767BF7194E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CDBC6B5-224F-41C9-A0CB-767BF7194EBE}"/>
                        </a:ext>
                      </a:extLst>
                    </pic:cNvPr>
                    <pic:cNvPicPr>
                      <a:picLocks noChangeAspect="1"/>
                    </pic:cNvPicPr>
                  </pic:nvPicPr>
                  <pic:blipFill rotWithShape="1">
                    <a:blip r:embed="rId29"/>
                    <a:srcRect t="9522" r="1" b="20773"/>
                    <a:stretch/>
                  </pic:blipFill>
                  <pic:spPr>
                    <a:xfrm>
                      <a:off x="0" y="0"/>
                      <a:ext cx="1322677" cy="1381246"/>
                    </a:xfrm>
                    <a:prstGeom prst="rect">
                      <a:avLst/>
                    </a:prstGeom>
                  </pic:spPr>
                </pic:pic>
              </a:graphicData>
            </a:graphic>
          </wp:inline>
        </w:drawing>
      </w:r>
      <w:r w:rsidRPr="00893377">
        <w:rPr>
          <w:rFonts w:ascii="Arial" w:hAnsi="Arial" w:cs="Arial"/>
          <w:b/>
          <w:bCs/>
        </w:rPr>
        <w:t xml:space="preserve">            </w:t>
      </w:r>
      <w:r w:rsidRPr="00893377">
        <w:rPr>
          <w:rFonts w:ascii="Arial" w:hAnsi="Arial" w:cs="Arial"/>
          <w:b/>
          <w:bCs/>
          <w:noProof/>
        </w:rPr>
        <w:drawing>
          <wp:inline distT="0" distB="0" distL="0" distR="0" wp14:anchorId="3E3B83D3" wp14:editId="0C3D065B">
            <wp:extent cx="1312487" cy="1371600"/>
            <wp:effectExtent l="0" t="0" r="2540" b="0"/>
            <wp:docPr id="10" name="Picture 5" descr="A person smiling for the camera&#10;&#10;Description automatically generated">
              <a:extLst xmlns:a="http://schemas.openxmlformats.org/drawingml/2006/main">
                <a:ext uri="{FF2B5EF4-FFF2-40B4-BE49-F238E27FC236}">
                  <a16:creationId xmlns:a16="http://schemas.microsoft.com/office/drawing/2014/main" id="{42CA3D5C-F5FA-4403-9489-59DFABF324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erson smiling for the camera&#10;&#10;Description automatically generated">
                      <a:extLst>
                        <a:ext uri="{FF2B5EF4-FFF2-40B4-BE49-F238E27FC236}">
                          <a16:creationId xmlns:a16="http://schemas.microsoft.com/office/drawing/2014/main" id="{42CA3D5C-F5FA-4403-9489-59DFABF324A2}"/>
                        </a:ext>
                      </a:extLst>
                    </pic:cNvPr>
                    <pic:cNvPicPr>
                      <a:picLocks noChangeAspect="1"/>
                    </pic:cNvPicPr>
                  </pic:nvPicPr>
                  <pic:blipFill rotWithShape="1">
                    <a:blip r:embed="rId30" cstate="print">
                      <a:extLst>
                        <a:ext uri="{28A0092B-C50C-407E-A947-70E740481C1C}">
                          <a14:useLocalDpi xmlns:a14="http://schemas.microsoft.com/office/drawing/2010/main" val="0"/>
                        </a:ext>
                      </a:extLst>
                    </a:blip>
                    <a:srcRect t="6122" r="2" b="24123"/>
                    <a:stretch/>
                  </pic:blipFill>
                  <pic:spPr>
                    <a:xfrm>
                      <a:off x="0" y="0"/>
                      <a:ext cx="1330219" cy="1390130"/>
                    </a:xfrm>
                    <a:prstGeom prst="rect">
                      <a:avLst/>
                    </a:prstGeom>
                  </pic:spPr>
                </pic:pic>
              </a:graphicData>
            </a:graphic>
          </wp:inline>
        </w:drawing>
      </w:r>
    </w:p>
    <w:p w14:paraId="3910A8B6" w14:textId="77777777" w:rsidR="00893377" w:rsidRPr="00893377" w:rsidRDefault="00893377" w:rsidP="00893377">
      <w:pPr>
        <w:rPr>
          <w:rFonts w:ascii="Arial" w:hAnsi="Arial" w:cs="Arial"/>
          <w:b/>
          <w:bCs/>
        </w:rPr>
      </w:pPr>
      <w:r w:rsidRPr="00893377">
        <w:rPr>
          <w:rFonts w:ascii="Arial" w:hAnsi="Arial" w:cs="Arial"/>
          <w:b/>
          <w:bCs/>
        </w:rPr>
        <w:t>Jonathan F. Bean, MD, MPH     Marilyn L. Moy, MD, MSc          Erica Scioli, PhD</w:t>
      </w:r>
    </w:p>
    <w:p w14:paraId="4F252DCD" w14:textId="77777777" w:rsidR="00893377" w:rsidRPr="00893377" w:rsidRDefault="00893377" w:rsidP="00893377">
      <w:pPr>
        <w:rPr>
          <w:rFonts w:ascii="Arial" w:hAnsi="Arial" w:cs="Arial"/>
          <w:b/>
          <w:bCs/>
        </w:rPr>
      </w:pPr>
    </w:p>
    <w:p w14:paraId="605AE996" w14:textId="77777777" w:rsidR="00893377" w:rsidRPr="00893377" w:rsidRDefault="00893377" w:rsidP="00893377">
      <w:pPr>
        <w:rPr>
          <w:rFonts w:ascii="Arial" w:hAnsi="Arial" w:cs="Arial"/>
          <w:b/>
          <w:bCs/>
        </w:rPr>
      </w:pPr>
    </w:p>
    <w:p w14:paraId="1AC010B6" w14:textId="77777777" w:rsidR="00893377" w:rsidRPr="00893377" w:rsidRDefault="00893377" w:rsidP="00893377">
      <w:pPr>
        <w:rPr>
          <w:rFonts w:ascii="Arial" w:hAnsi="Arial" w:cs="Arial"/>
          <w:b/>
          <w:bCs/>
        </w:rPr>
      </w:pPr>
      <w:r w:rsidRPr="00893377">
        <w:rPr>
          <w:rFonts w:ascii="Arial" w:hAnsi="Arial" w:cs="Arial"/>
          <w:b/>
          <w:bCs/>
        </w:rPr>
        <w:t>REPPAIR Challenge:</w:t>
      </w:r>
    </w:p>
    <w:p w14:paraId="554DDB33" w14:textId="77777777" w:rsidR="00893377" w:rsidRPr="00893377" w:rsidRDefault="00893377" w:rsidP="00A40C0C">
      <w:pPr>
        <w:numPr>
          <w:ilvl w:val="0"/>
          <w:numId w:val="30"/>
        </w:numPr>
        <w:rPr>
          <w:rFonts w:ascii="Arial" w:hAnsi="Arial" w:cs="Arial"/>
        </w:rPr>
      </w:pPr>
      <w:r w:rsidRPr="00893377">
        <w:rPr>
          <w:rFonts w:ascii="Arial" w:hAnsi="Arial" w:cs="Arial"/>
        </w:rPr>
        <w:t xml:space="preserve">Veterans </w:t>
      </w:r>
    </w:p>
    <w:p w14:paraId="26DF1F80" w14:textId="77777777" w:rsidR="00893377" w:rsidRPr="00893377" w:rsidRDefault="00893377" w:rsidP="00A40C0C">
      <w:pPr>
        <w:numPr>
          <w:ilvl w:val="1"/>
          <w:numId w:val="28"/>
        </w:numPr>
        <w:rPr>
          <w:rFonts w:ascii="Arial" w:hAnsi="Arial" w:cs="Arial"/>
        </w:rPr>
      </w:pPr>
      <w:r w:rsidRPr="00893377">
        <w:rPr>
          <w:rFonts w:ascii="Arial" w:hAnsi="Arial" w:cs="Arial"/>
        </w:rPr>
        <w:t>mean age: 64 years</w:t>
      </w:r>
    </w:p>
    <w:p w14:paraId="58C84186" w14:textId="77777777" w:rsidR="00893377" w:rsidRPr="00893377" w:rsidRDefault="00893377" w:rsidP="00A40C0C">
      <w:pPr>
        <w:numPr>
          <w:ilvl w:val="1"/>
          <w:numId w:val="28"/>
        </w:numPr>
        <w:rPr>
          <w:rFonts w:ascii="Arial" w:hAnsi="Arial" w:cs="Arial"/>
        </w:rPr>
      </w:pPr>
      <w:r w:rsidRPr="00893377">
        <w:rPr>
          <w:rFonts w:ascii="Arial" w:hAnsi="Arial" w:cs="Arial"/>
        </w:rPr>
        <w:t>more severe impairment &amp; limitation than civilians</w:t>
      </w:r>
    </w:p>
    <w:p w14:paraId="15868B39" w14:textId="77777777" w:rsidR="00893377" w:rsidRPr="00893377" w:rsidRDefault="00893377" w:rsidP="00A40C0C">
      <w:pPr>
        <w:numPr>
          <w:ilvl w:val="0"/>
          <w:numId w:val="31"/>
        </w:numPr>
        <w:rPr>
          <w:rFonts w:ascii="Arial" w:hAnsi="Arial" w:cs="Arial"/>
        </w:rPr>
      </w:pPr>
      <w:r w:rsidRPr="00893377">
        <w:rPr>
          <w:rFonts w:ascii="Arial" w:hAnsi="Arial" w:cs="Arial"/>
        </w:rPr>
        <w:t>Maintaining function</w:t>
      </w:r>
    </w:p>
    <w:p w14:paraId="6597BF81" w14:textId="77777777" w:rsidR="00893377" w:rsidRPr="00893377" w:rsidRDefault="00893377" w:rsidP="00A40C0C">
      <w:pPr>
        <w:numPr>
          <w:ilvl w:val="1"/>
          <w:numId w:val="28"/>
        </w:numPr>
        <w:rPr>
          <w:rFonts w:ascii="Arial" w:hAnsi="Arial" w:cs="Arial"/>
        </w:rPr>
      </w:pPr>
      <w:r w:rsidRPr="00893377">
        <w:rPr>
          <w:rFonts w:ascii="Arial" w:hAnsi="Arial" w:cs="Arial"/>
        </w:rPr>
        <w:t>highest priority of older patients seeking care</w:t>
      </w:r>
    </w:p>
    <w:p w14:paraId="099AA1BE" w14:textId="77777777" w:rsidR="00893377" w:rsidRPr="00893377" w:rsidRDefault="00893377" w:rsidP="00A40C0C">
      <w:pPr>
        <w:numPr>
          <w:ilvl w:val="0"/>
          <w:numId w:val="29"/>
        </w:numPr>
        <w:rPr>
          <w:rFonts w:ascii="Arial" w:hAnsi="Arial" w:cs="Arial"/>
        </w:rPr>
      </w:pPr>
      <w:r w:rsidRPr="00893377">
        <w:rPr>
          <w:rFonts w:ascii="Arial" w:hAnsi="Arial" w:cs="Arial"/>
        </w:rPr>
        <w:t>Rehabilitation serves proactively as preventative care</w:t>
      </w:r>
    </w:p>
    <w:p w14:paraId="0C3B9C64" w14:textId="77777777" w:rsidR="00893377" w:rsidRPr="00893377" w:rsidRDefault="00893377" w:rsidP="00A40C0C">
      <w:pPr>
        <w:numPr>
          <w:ilvl w:val="0"/>
          <w:numId w:val="29"/>
        </w:numPr>
        <w:rPr>
          <w:rFonts w:ascii="Arial" w:hAnsi="Arial" w:cs="Arial"/>
        </w:rPr>
      </w:pPr>
      <w:r w:rsidRPr="00893377">
        <w:rPr>
          <w:rFonts w:ascii="Arial" w:hAnsi="Arial" w:cs="Arial"/>
        </w:rPr>
        <w:t>Priorities reflect VHA strategic goals</w:t>
      </w:r>
    </w:p>
    <w:p w14:paraId="65EB5BCD" w14:textId="77777777" w:rsidR="00893377" w:rsidRPr="00893377" w:rsidRDefault="00893377" w:rsidP="00893377">
      <w:pPr>
        <w:rPr>
          <w:rFonts w:ascii="Arial" w:hAnsi="Arial" w:cs="Arial"/>
          <w:b/>
          <w:bCs/>
        </w:rPr>
      </w:pPr>
    </w:p>
    <w:p w14:paraId="1A302360" w14:textId="77777777" w:rsidR="00433FDE" w:rsidRDefault="00893377" w:rsidP="00433FDE">
      <w:pPr>
        <w:rPr>
          <w:rFonts w:ascii="Arial" w:hAnsi="Arial" w:cs="Arial"/>
          <w:b/>
          <w:bCs/>
        </w:rPr>
      </w:pPr>
      <w:r w:rsidRPr="00A40C0C">
        <w:rPr>
          <w:rFonts w:ascii="Arial" w:hAnsi="Arial" w:cs="Arial"/>
          <w:b/>
          <w:bCs/>
        </w:rPr>
        <w:t>Approach Focuses on the 3 M’s</w:t>
      </w:r>
    </w:p>
    <w:p w14:paraId="2318B79E" w14:textId="25E696B3" w:rsidR="00893377" w:rsidRPr="00433FDE" w:rsidRDefault="00893377" w:rsidP="00433FDE">
      <w:pPr>
        <w:pStyle w:val="ListParagraph"/>
        <w:numPr>
          <w:ilvl w:val="0"/>
          <w:numId w:val="40"/>
        </w:numPr>
        <w:rPr>
          <w:rFonts w:ascii="Arial" w:hAnsi="Arial" w:cs="Arial"/>
          <w:b/>
          <w:bCs/>
        </w:rPr>
      </w:pPr>
      <w:r w:rsidRPr="00433FDE">
        <w:rPr>
          <w:rFonts w:ascii="Arial" w:hAnsi="Arial" w:cs="Arial"/>
        </w:rPr>
        <w:t>Mind: Cognitive Function</w:t>
      </w:r>
    </w:p>
    <w:p w14:paraId="0648F6A1" w14:textId="77777777" w:rsidR="00893377" w:rsidRPr="00433FDE" w:rsidRDefault="00893377" w:rsidP="00433FDE">
      <w:pPr>
        <w:pStyle w:val="ListParagraph"/>
        <w:numPr>
          <w:ilvl w:val="0"/>
          <w:numId w:val="40"/>
        </w:numPr>
        <w:rPr>
          <w:rFonts w:ascii="Arial" w:hAnsi="Arial" w:cs="Arial"/>
        </w:rPr>
      </w:pPr>
      <w:r w:rsidRPr="00433FDE">
        <w:rPr>
          <w:rFonts w:ascii="Arial" w:hAnsi="Arial" w:cs="Arial"/>
        </w:rPr>
        <w:t>Mobility: Physical Function</w:t>
      </w:r>
    </w:p>
    <w:p w14:paraId="382A23E1" w14:textId="77777777" w:rsidR="00893377" w:rsidRPr="00433FDE" w:rsidRDefault="00893377" w:rsidP="00433FDE">
      <w:pPr>
        <w:pStyle w:val="ListParagraph"/>
        <w:numPr>
          <w:ilvl w:val="0"/>
          <w:numId w:val="40"/>
        </w:numPr>
        <w:rPr>
          <w:rFonts w:ascii="Arial" w:hAnsi="Arial" w:cs="Arial"/>
        </w:rPr>
      </w:pPr>
      <w:r w:rsidRPr="00433FDE">
        <w:rPr>
          <w:rFonts w:ascii="Arial" w:hAnsi="Arial" w:cs="Arial"/>
        </w:rPr>
        <w:t>Motivation: Behavior Change</w:t>
      </w:r>
    </w:p>
    <w:p w14:paraId="43AF3AB7" w14:textId="77777777" w:rsidR="00893377" w:rsidRPr="00893377" w:rsidRDefault="00893377" w:rsidP="00893377">
      <w:pPr>
        <w:rPr>
          <w:rFonts w:ascii="Arial" w:hAnsi="Arial" w:cs="Arial"/>
          <w:b/>
          <w:bCs/>
        </w:rPr>
      </w:pPr>
    </w:p>
    <w:p w14:paraId="346C5F5D" w14:textId="77777777" w:rsidR="00893377" w:rsidRPr="00893377" w:rsidRDefault="00893377" w:rsidP="00893377">
      <w:pPr>
        <w:rPr>
          <w:rFonts w:ascii="Arial" w:hAnsi="Arial" w:cs="Arial"/>
          <w:b/>
          <w:bCs/>
        </w:rPr>
      </w:pPr>
      <w:r w:rsidRPr="00893377">
        <w:rPr>
          <w:rFonts w:ascii="Arial" w:hAnsi="Arial" w:cs="Arial"/>
          <w:b/>
          <w:bCs/>
        </w:rPr>
        <w:lastRenderedPageBreak/>
        <w:t>Supports Aging Friendly Healthcare Initiative</w:t>
      </w:r>
    </w:p>
    <w:p w14:paraId="3C93474E" w14:textId="77777777" w:rsidR="00893377" w:rsidRPr="00893377" w:rsidRDefault="00893377" w:rsidP="00893377">
      <w:pPr>
        <w:pStyle w:val="ListParagraph"/>
        <w:numPr>
          <w:ilvl w:val="0"/>
          <w:numId w:val="24"/>
        </w:numPr>
        <w:spacing w:after="160" w:line="252" w:lineRule="auto"/>
        <w:contextualSpacing/>
        <w:rPr>
          <w:rFonts w:ascii="Arial" w:hAnsi="Arial" w:cs="Arial"/>
          <w:sz w:val="24"/>
          <w:szCs w:val="24"/>
        </w:rPr>
      </w:pPr>
      <w:r w:rsidRPr="00893377">
        <w:rPr>
          <w:rFonts w:ascii="Arial" w:hAnsi="Arial" w:cs="Arial"/>
          <w:sz w:val="24"/>
          <w:szCs w:val="24"/>
        </w:rPr>
        <w:t xml:space="preserve">Shared principles of Geriatric Care </w:t>
      </w:r>
    </w:p>
    <w:p w14:paraId="792350FA" w14:textId="77777777" w:rsidR="00893377" w:rsidRPr="00893377" w:rsidRDefault="00893377" w:rsidP="00893377">
      <w:pPr>
        <w:pStyle w:val="ListParagraph"/>
        <w:numPr>
          <w:ilvl w:val="0"/>
          <w:numId w:val="24"/>
        </w:numPr>
        <w:spacing w:after="160" w:line="252" w:lineRule="auto"/>
        <w:contextualSpacing/>
        <w:rPr>
          <w:rFonts w:ascii="Arial" w:hAnsi="Arial" w:cs="Arial"/>
          <w:sz w:val="24"/>
          <w:szCs w:val="24"/>
        </w:rPr>
      </w:pPr>
      <w:r w:rsidRPr="00893377">
        <w:rPr>
          <w:rFonts w:ascii="Arial" w:hAnsi="Arial" w:cs="Arial"/>
          <w:sz w:val="24"/>
          <w:szCs w:val="24"/>
        </w:rPr>
        <w:t>Motivation &amp; behavior change component of rehabilitation</w:t>
      </w:r>
    </w:p>
    <w:p w14:paraId="5AE67843" w14:textId="77777777" w:rsidR="00893377" w:rsidRPr="00893377" w:rsidRDefault="00893377" w:rsidP="00893377">
      <w:pPr>
        <w:rPr>
          <w:rFonts w:ascii="Arial" w:hAnsi="Arial" w:cs="Arial"/>
          <w:b/>
          <w:bCs/>
        </w:rPr>
      </w:pPr>
    </w:p>
    <w:p w14:paraId="56A07C7A" w14:textId="77777777" w:rsidR="00893377" w:rsidRPr="00893377" w:rsidRDefault="00893377" w:rsidP="00893377">
      <w:pPr>
        <w:rPr>
          <w:rFonts w:ascii="Arial" w:hAnsi="Arial" w:cs="Arial"/>
          <w:b/>
          <w:bCs/>
        </w:rPr>
      </w:pPr>
      <w:r w:rsidRPr="00893377">
        <w:rPr>
          <w:rFonts w:ascii="Arial" w:hAnsi="Arial" w:cs="Arial"/>
          <w:b/>
          <w:bCs/>
        </w:rPr>
        <w:t xml:space="preserve">REPPAIR will position </w:t>
      </w:r>
      <w:r w:rsidRPr="00893377">
        <w:rPr>
          <w:rFonts w:ascii="Arial" w:hAnsi="Arial" w:cs="Arial"/>
          <w:b/>
          <w:bCs/>
          <w:u w:val="single"/>
        </w:rPr>
        <w:t>rehabilitation as a model of secondary preventative care</w:t>
      </w:r>
      <w:r w:rsidRPr="00893377">
        <w:rPr>
          <w:rFonts w:ascii="Arial" w:hAnsi="Arial" w:cs="Arial"/>
          <w:b/>
          <w:bCs/>
        </w:rPr>
        <w:t xml:space="preserve"> through innovation and enhanced focus on the 3 M’s </w:t>
      </w:r>
    </w:p>
    <w:p w14:paraId="65D441DD" w14:textId="77777777" w:rsidR="00893377" w:rsidRPr="00893377" w:rsidRDefault="00893377" w:rsidP="00893377">
      <w:pPr>
        <w:pStyle w:val="ListParagraph"/>
        <w:numPr>
          <w:ilvl w:val="0"/>
          <w:numId w:val="25"/>
        </w:numPr>
        <w:spacing w:after="160" w:line="252" w:lineRule="auto"/>
        <w:contextualSpacing/>
        <w:rPr>
          <w:rFonts w:ascii="Arial" w:hAnsi="Arial" w:cs="Arial"/>
          <w:sz w:val="24"/>
          <w:szCs w:val="24"/>
        </w:rPr>
      </w:pPr>
      <w:r w:rsidRPr="00893377">
        <w:rPr>
          <w:rFonts w:ascii="Arial" w:hAnsi="Arial" w:cs="Arial"/>
          <w:sz w:val="24"/>
          <w:szCs w:val="24"/>
        </w:rPr>
        <w:t>Efficacy Testing</w:t>
      </w:r>
    </w:p>
    <w:p w14:paraId="1AEFAA8E" w14:textId="77777777" w:rsidR="00893377" w:rsidRPr="00893377" w:rsidRDefault="00893377" w:rsidP="00893377">
      <w:pPr>
        <w:pStyle w:val="ListParagraph"/>
        <w:numPr>
          <w:ilvl w:val="0"/>
          <w:numId w:val="25"/>
        </w:numPr>
        <w:spacing w:after="160" w:line="252" w:lineRule="auto"/>
        <w:contextualSpacing/>
        <w:rPr>
          <w:rFonts w:ascii="Arial" w:hAnsi="Arial" w:cs="Arial"/>
          <w:sz w:val="24"/>
          <w:szCs w:val="24"/>
        </w:rPr>
      </w:pPr>
      <w:proofErr w:type="spellStart"/>
      <w:r w:rsidRPr="00893377">
        <w:rPr>
          <w:rFonts w:ascii="Arial" w:hAnsi="Arial" w:cs="Arial"/>
          <w:sz w:val="24"/>
          <w:szCs w:val="24"/>
        </w:rPr>
        <w:t>Biotyping</w:t>
      </w:r>
      <w:proofErr w:type="spellEnd"/>
      <w:r w:rsidRPr="00893377">
        <w:rPr>
          <w:rFonts w:ascii="Arial" w:hAnsi="Arial" w:cs="Arial"/>
          <w:sz w:val="24"/>
          <w:szCs w:val="24"/>
        </w:rPr>
        <w:t xml:space="preserve"> &amp; Phenotyping Responsiveness</w:t>
      </w:r>
    </w:p>
    <w:p w14:paraId="776ED94E" w14:textId="77777777" w:rsidR="00893377" w:rsidRPr="00893377" w:rsidRDefault="00893377" w:rsidP="00893377">
      <w:pPr>
        <w:pStyle w:val="ListParagraph"/>
        <w:numPr>
          <w:ilvl w:val="0"/>
          <w:numId w:val="25"/>
        </w:numPr>
        <w:spacing w:after="160" w:line="252" w:lineRule="auto"/>
        <w:contextualSpacing/>
        <w:rPr>
          <w:rFonts w:ascii="Arial" w:hAnsi="Arial" w:cs="Arial"/>
          <w:sz w:val="24"/>
          <w:szCs w:val="24"/>
        </w:rPr>
      </w:pPr>
      <w:r w:rsidRPr="00893377">
        <w:rPr>
          <w:rFonts w:ascii="Arial" w:hAnsi="Arial" w:cs="Arial"/>
          <w:sz w:val="24"/>
          <w:szCs w:val="24"/>
        </w:rPr>
        <w:t>Confirmation using Big Data</w:t>
      </w:r>
    </w:p>
    <w:p w14:paraId="72938FBA" w14:textId="77777777" w:rsidR="00893377" w:rsidRPr="00893377" w:rsidRDefault="00893377" w:rsidP="00893377">
      <w:pPr>
        <w:rPr>
          <w:rFonts w:ascii="Arial" w:hAnsi="Arial" w:cs="Arial"/>
          <w:b/>
          <w:bCs/>
        </w:rPr>
      </w:pPr>
      <w:r w:rsidRPr="00893377">
        <w:rPr>
          <w:rFonts w:ascii="Arial" w:hAnsi="Arial" w:cs="Arial"/>
          <w:b/>
          <w:bCs/>
        </w:rPr>
        <w:t>REPPAIR Team from Varied Research Groups within VA Boston:</w:t>
      </w:r>
    </w:p>
    <w:p w14:paraId="21FDBF4B" w14:textId="77777777" w:rsidR="00893377" w:rsidRPr="00893377" w:rsidRDefault="00893377" w:rsidP="00893377">
      <w:pPr>
        <w:pStyle w:val="ListParagraph"/>
        <w:numPr>
          <w:ilvl w:val="0"/>
          <w:numId w:val="26"/>
        </w:numPr>
        <w:spacing w:after="160" w:line="252" w:lineRule="auto"/>
        <w:contextualSpacing/>
        <w:rPr>
          <w:rFonts w:ascii="Arial" w:hAnsi="Arial" w:cs="Arial"/>
          <w:sz w:val="24"/>
          <w:szCs w:val="24"/>
        </w:rPr>
      </w:pPr>
      <w:r w:rsidRPr="00893377">
        <w:rPr>
          <w:rFonts w:ascii="Arial" w:hAnsi="Arial" w:cs="Arial"/>
          <w:sz w:val="24"/>
          <w:szCs w:val="24"/>
        </w:rPr>
        <w:t>GRECC/PMRS/Geriatrics</w:t>
      </w:r>
    </w:p>
    <w:p w14:paraId="1EA0694E" w14:textId="77777777" w:rsidR="00893377" w:rsidRPr="00893377" w:rsidRDefault="00893377" w:rsidP="00893377">
      <w:pPr>
        <w:pStyle w:val="ListParagraph"/>
        <w:numPr>
          <w:ilvl w:val="0"/>
          <w:numId w:val="26"/>
        </w:numPr>
        <w:spacing w:after="160" w:line="252" w:lineRule="auto"/>
        <w:contextualSpacing/>
        <w:rPr>
          <w:rFonts w:ascii="Arial" w:hAnsi="Arial" w:cs="Arial"/>
          <w:sz w:val="24"/>
          <w:szCs w:val="24"/>
        </w:rPr>
      </w:pPr>
      <w:r w:rsidRPr="00893377">
        <w:rPr>
          <w:rFonts w:ascii="Arial" w:hAnsi="Arial" w:cs="Arial"/>
          <w:sz w:val="24"/>
          <w:szCs w:val="24"/>
        </w:rPr>
        <w:t>Medicine/Pulmonary</w:t>
      </w:r>
    </w:p>
    <w:p w14:paraId="0AF48CA3" w14:textId="77777777" w:rsidR="00893377" w:rsidRPr="00893377" w:rsidRDefault="00893377" w:rsidP="00893377">
      <w:pPr>
        <w:pStyle w:val="ListParagraph"/>
        <w:numPr>
          <w:ilvl w:val="0"/>
          <w:numId w:val="26"/>
        </w:numPr>
        <w:spacing w:after="160" w:line="252" w:lineRule="auto"/>
        <w:contextualSpacing/>
        <w:rPr>
          <w:rFonts w:ascii="Arial" w:hAnsi="Arial" w:cs="Arial"/>
          <w:sz w:val="24"/>
          <w:szCs w:val="24"/>
        </w:rPr>
      </w:pPr>
      <w:r w:rsidRPr="00893377">
        <w:rPr>
          <w:rFonts w:ascii="Arial" w:hAnsi="Arial" w:cs="Arial"/>
          <w:sz w:val="24"/>
          <w:szCs w:val="24"/>
        </w:rPr>
        <w:t>National Center PTSD</w:t>
      </w:r>
    </w:p>
    <w:p w14:paraId="62C3FEA3" w14:textId="77777777" w:rsidR="00893377" w:rsidRPr="00893377" w:rsidRDefault="00893377" w:rsidP="00893377">
      <w:pPr>
        <w:pStyle w:val="ListParagraph"/>
        <w:numPr>
          <w:ilvl w:val="0"/>
          <w:numId w:val="26"/>
        </w:numPr>
        <w:spacing w:after="160" w:line="252" w:lineRule="auto"/>
        <w:contextualSpacing/>
        <w:rPr>
          <w:rFonts w:ascii="Arial" w:hAnsi="Arial" w:cs="Arial"/>
          <w:sz w:val="24"/>
          <w:szCs w:val="24"/>
        </w:rPr>
      </w:pPr>
      <w:r w:rsidRPr="00893377">
        <w:rPr>
          <w:rFonts w:ascii="Arial" w:hAnsi="Arial" w:cs="Arial"/>
          <w:sz w:val="24"/>
          <w:szCs w:val="24"/>
        </w:rPr>
        <w:t>MAVERIC (</w:t>
      </w:r>
      <w:r w:rsidRPr="00893377">
        <w:rPr>
          <w:rFonts w:ascii="Arial" w:hAnsi="Arial" w:cs="Arial"/>
          <w:sz w:val="24"/>
          <w:szCs w:val="24"/>
          <w:shd w:val="clear" w:color="auto" w:fill="FFFFFF"/>
        </w:rPr>
        <w:t>Massachusetts Veterans Epidemiology Research and Information Center)</w:t>
      </w:r>
    </w:p>
    <w:p w14:paraId="140CA09D" w14:textId="77777777" w:rsidR="00893377" w:rsidRPr="00893377" w:rsidRDefault="00893377" w:rsidP="00893377">
      <w:pPr>
        <w:pStyle w:val="ListParagraph"/>
        <w:numPr>
          <w:ilvl w:val="0"/>
          <w:numId w:val="26"/>
        </w:numPr>
        <w:spacing w:after="160" w:line="252" w:lineRule="auto"/>
        <w:contextualSpacing/>
        <w:rPr>
          <w:rFonts w:ascii="Arial" w:hAnsi="Arial" w:cs="Arial"/>
          <w:sz w:val="24"/>
          <w:szCs w:val="24"/>
        </w:rPr>
      </w:pPr>
      <w:proofErr w:type="spellStart"/>
      <w:r w:rsidRPr="00893377">
        <w:rPr>
          <w:rFonts w:ascii="Arial" w:hAnsi="Arial" w:cs="Arial"/>
          <w:sz w:val="24"/>
          <w:szCs w:val="24"/>
        </w:rPr>
        <w:t>NeRVe</w:t>
      </w:r>
      <w:proofErr w:type="spellEnd"/>
      <w:r w:rsidRPr="00893377">
        <w:rPr>
          <w:rFonts w:ascii="Arial" w:hAnsi="Arial" w:cs="Arial"/>
          <w:sz w:val="24"/>
          <w:szCs w:val="24"/>
        </w:rPr>
        <w:t xml:space="preserve"> (Neuroimaging Research for Veterans Center)</w:t>
      </w:r>
    </w:p>
    <w:p w14:paraId="437A6201" w14:textId="77777777" w:rsidR="00893377" w:rsidRPr="00893377" w:rsidRDefault="00893377" w:rsidP="00893377">
      <w:pPr>
        <w:pStyle w:val="ListParagraph"/>
        <w:numPr>
          <w:ilvl w:val="0"/>
          <w:numId w:val="26"/>
        </w:numPr>
        <w:spacing w:after="160" w:line="252" w:lineRule="auto"/>
        <w:contextualSpacing/>
        <w:rPr>
          <w:rFonts w:ascii="Arial" w:hAnsi="Arial" w:cs="Arial"/>
          <w:sz w:val="24"/>
          <w:szCs w:val="24"/>
        </w:rPr>
      </w:pPr>
      <w:r w:rsidRPr="00893377">
        <w:rPr>
          <w:rFonts w:ascii="Arial" w:hAnsi="Arial" w:cs="Arial"/>
          <w:sz w:val="24"/>
          <w:szCs w:val="24"/>
        </w:rPr>
        <w:t>CHOIR (</w:t>
      </w:r>
      <w:hyperlink r:id="rId31" w:history="1">
        <w:r w:rsidRPr="00893377">
          <w:rPr>
            <w:rFonts w:ascii="Arial" w:hAnsi="Arial" w:cs="Arial"/>
            <w:sz w:val="24"/>
            <w:szCs w:val="24"/>
            <w:shd w:val="clear" w:color="auto" w:fill="FFFFFF"/>
          </w:rPr>
          <w:t>Center for Healthcare Organization and Implementation Research)</w:t>
        </w:r>
      </w:hyperlink>
    </w:p>
    <w:p w14:paraId="490E9854" w14:textId="77777777" w:rsidR="00893377" w:rsidRPr="00893377" w:rsidRDefault="00893377" w:rsidP="00893377">
      <w:pPr>
        <w:rPr>
          <w:rFonts w:ascii="Arial" w:hAnsi="Arial" w:cs="Arial"/>
          <w:b/>
          <w:bCs/>
        </w:rPr>
      </w:pPr>
      <w:r w:rsidRPr="00893377">
        <w:rPr>
          <w:rFonts w:ascii="Arial" w:hAnsi="Arial" w:cs="Arial"/>
          <w:b/>
          <w:bCs/>
        </w:rPr>
        <w:t>Partnerships:</w:t>
      </w:r>
    </w:p>
    <w:p w14:paraId="4FF6B1CC" w14:textId="77777777" w:rsidR="00893377" w:rsidRPr="00893377" w:rsidRDefault="00893377" w:rsidP="00893377">
      <w:pPr>
        <w:pStyle w:val="ListParagraph"/>
        <w:numPr>
          <w:ilvl w:val="0"/>
          <w:numId w:val="27"/>
        </w:numPr>
        <w:spacing w:after="160" w:line="252" w:lineRule="auto"/>
        <w:contextualSpacing/>
        <w:rPr>
          <w:rFonts w:ascii="Arial" w:hAnsi="Arial" w:cs="Arial"/>
          <w:sz w:val="24"/>
          <w:szCs w:val="24"/>
        </w:rPr>
      </w:pPr>
      <w:r w:rsidRPr="00893377">
        <w:rPr>
          <w:rFonts w:ascii="Arial" w:hAnsi="Arial" w:cs="Arial"/>
          <w:sz w:val="24"/>
          <w:szCs w:val="24"/>
        </w:rPr>
        <w:t>Harvard University Medical School</w:t>
      </w:r>
    </w:p>
    <w:p w14:paraId="460FAC6F" w14:textId="77777777" w:rsidR="00893377" w:rsidRPr="00893377" w:rsidRDefault="00893377" w:rsidP="00893377">
      <w:pPr>
        <w:pStyle w:val="ListParagraph"/>
        <w:numPr>
          <w:ilvl w:val="0"/>
          <w:numId w:val="27"/>
        </w:numPr>
        <w:spacing w:after="160" w:line="252" w:lineRule="auto"/>
        <w:contextualSpacing/>
        <w:rPr>
          <w:rFonts w:ascii="Arial" w:hAnsi="Arial" w:cs="Arial"/>
          <w:sz w:val="24"/>
          <w:szCs w:val="24"/>
        </w:rPr>
      </w:pPr>
      <w:r w:rsidRPr="00893377">
        <w:rPr>
          <w:rFonts w:ascii="Arial" w:hAnsi="Arial" w:cs="Arial"/>
          <w:sz w:val="24"/>
          <w:szCs w:val="24"/>
        </w:rPr>
        <w:t>Boston University</w:t>
      </w:r>
    </w:p>
    <w:p w14:paraId="6257098B" w14:textId="77777777" w:rsidR="00893377" w:rsidRPr="00893377" w:rsidRDefault="00893377" w:rsidP="00893377">
      <w:pPr>
        <w:pStyle w:val="ListParagraph"/>
        <w:numPr>
          <w:ilvl w:val="0"/>
          <w:numId w:val="27"/>
        </w:numPr>
        <w:spacing w:after="160" w:line="252" w:lineRule="auto"/>
        <w:contextualSpacing/>
        <w:rPr>
          <w:rFonts w:ascii="Arial" w:hAnsi="Arial" w:cs="Arial"/>
          <w:sz w:val="24"/>
          <w:szCs w:val="24"/>
        </w:rPr>
      </w:pPr>
      <w:r w:rsidRPr="00893377">
        <w:rPr>
          <w:rFonts w:ascii="Arial" w:hAnsi="Arial" w:cs="Arial"/>
          <w:sz w:val="24"/>
          <w:szCs w:val="24"/>
        </w:rPr>
        <w:t>Boston Medical</w:t>
      </w:r>
    </w:p>
    <w:p w14:paraId="401616ED" w14:textId="77777777" w:rsidR="00893377" w:rsidRPr="00893377" w:rsidRDefault="00893377" w:rsidP="00893377">
      <w:pPr>
        <w:pStyle w:val="ListParagraph"/>
        <w:numPr>
          <w:ilvl w:val="0"/>
          <w:numId w:val="27"/>
        </w:numPr>
        <w:spacing w:after="160" w:line="252" w:lineRule="auto"/>
        <w:contextualSpacing/>
        <w:rPr>
          <w:rFonts w:ascii="Arial" w:hAnsi="Arial" w:cs="Arial"/>
          <w:sz w:val="24"/>
          <w:szCs w:val="24"/>
        </w:rPr>
      </w:pPr>
      <w:r w:rsidRPr="00893377">
        <w:rPr>
          <w:rFonts w:ascii="Arial" w:hAnsi="Arial" w:cs="Arial"/>
          <w:sz w:val="24"/>
          <w:szCs w:val="24"/>
        </w:rPr>
        <w:t>Brigham &amp; William Hospital</w:t>
      </w:r>
    </w:p>
    <w:p w14:paraId="2A7A5E7C" w14:textId="77777777" w:rsidR="00893377" w:rsidRPr="00893377" w:rsidRDefault="00893377" w:rsidP="00893377">
      <w:pPr>
        <w:pStyle w:val="ListParagraph"/>
        <w:numPr>
          <w:ilvl w:val="0"/>
          <w:numId w:val="27"/>
        </w:numPr>
        <w:spacing w:after="160" w:line="252" w:lineRule="auto"/>
        <w:contextualSpacing/>
        <w:rPr>
          <w:rFonts w:ascii="Arial" w:hAnsi="Arial" w:cs="Arial"/>
          <w:sz w:val="24"/>
          <w:szCs w:val="24"/>
        </w:rPr>
      </w:pPr>
      <w:r w:rsidRPr="00893377">
        <w:rPr>
          <w:rFonts w:ascii="Arial" w:hAnsi="Arial" w:cs="Arial"/>
          <w:sz w:val="24"/>
          <w:szCs w:val="24"/>
        </w:rPr>
        <w:t>Beth Israel Deaconess Medical Center</w:t>
      </w:r>
    </w:p>
    <w:p w14:paraId="33879377" w14:textId="77777777" w:rsidR="00893377" w:rsidRPr="00893377" w:rsidRDefault="00893377" w:rsidP="00893377">
      <w:pPr>
        <w:rPr>
          <w:rFonts w:ascii="Arial" w:hAnsi="Arial" w:cs="Arial"/>
          <w:b/>
          <w:bCs/>
        </w:rPr>
      </w:pPr>
    </w:p>
    <w:p w14:paraId="39572E2F" w14:textId="77777777" w:rsidR="00893377" w:rsidRPr="00893377" w:rsidRDefault="00893377" w:rsidP="00893377">
      <w:pPr>
        <w:rPr>
          <w:rFonts w:ascii="Arial" w:hAnsi="Arial" w:cs="Arial"/>
          <w:b/>
          <w:bCs/>
        </w:rPr>
      </w:pPr>
    </w:p>
    <w:p w14:paraId="60938854" w14:textId="77777777" w:rsidR="00893377" w:rsidRPr="00893377" w:rsidRDefault="00893377" w:rsidP="00893377">
      <w:pPr>
        <w:rPr>
          <w:rFonts w:ascii="Arial" w:hAnsi="Arial" w:cs="Arial"/>
          <w:b/>
          <w:bCs/>
        </w:rPr>
      </w:pPr>
      <w:r w:rsidRPr="00893377">
        <w:rPr>
          <w:rFonts w:ascii="Arial" w:hAnsi="Arial" w:cs="Arial"/>
          <w:b/>
          <w:bCs/>
        </w:rPr>
        <w:t>Review Updates</w:t>
      </w:r>
    </w:p>
    <w:p w14:paraId="16E1F4C1" w14:textId="77777777" w:rsidR="00893377" w:rsidRPr="00893377" w:rsidRDefault="00893377" w:rsidP="00893377">
      <w:pPr>
        <w:pStyle w:val="NoSpacing"/>
        <w:rPr>
          <w:rFonts w:ascii="Arial" w:hAnsi="Arial" w:cs="Arial"/>
          <w:b/>
          <w:bCs/>
          <w:sz w:val="24"/>
          <w:szCs w:val="24"/>
        </w:rPr>
      </w:pPr>
    </w:p>
    <w:p w14:paraId="75775BB7" w14:textId="77777777" w:rsidR="00893377" w:rsidRPr="00893377" w:rsidRDefault="00893377" w:rsidP="00893377">
      <w:pPr>
        <w:pStyle w:val="NormalWeb"/>
        <w:spacing w:before="0" w:beforeAutospacing="0" w:after="0" w:afterAutospacing="0"/>
        <w:rPr>
          <w:rFonts w:ascii="Arial" w:hAnsi="Arial" w:cs="Arial"/>
          <w:bCs/>
        </w:rPr>
      </w:pPr>
      <w:r w:rsidRPr="00893377">
        <w:rPr>
          <w:rFonts w:ascii="Arial" w:hAnsi="Arial" w:cs="Arial"/>
          <w:b/>
          <w:bCs/>
        </w:rPr>
        <w:t xml:space="preserve">SCIENTIFIC REVIEW TIMELINES </w:t>
      </w:r>
      <w:r w:rsidRPr="00893377">
        <w:rPr>
          <w:rFonts w:ascii="Arial" w:hAnsi="Arial" w:cs="Arial"/>
          <w:bCs/>
        </w:rPr>
        <w:t xml:space="preserve">(refer to applicable </w:t>
      </w:r>
      <w:hyperlink r:id="rId32" w:history="1">
        <w:r w:rsidRPr="00893377">
          <w:rPr>
            <w:rStyle w:val="Hyperlink"/>
            <w:rFonts w:ascii="Arial" w:hAnsi="Arial" w:cs="Arial"/>
            <w:bCs/>
          </w:rPr>
          <w:t>FOA/RFA</w:t>
        </w:r>
      </w:hyperlink>
      <w:r w:rsidRPr="00893377">
        <w:rPr>
          <w:rFonts w:ascii="Arial" w:hAnsi="Arial" w:cs="Arial"/>
          <w:bCs/>
        </w:rPr>
        <w:t xml:space="preserve"> for details):</w:t>
      </w:r>
    </w:p>
    <w:p w14:paraId="7F065FE1" w14:textId="77777777" w:rsidR="00893377" w:rsidRPr="00893377" w:rsidRDefault="00893377" w:rsidP="00893377">
      <w:pPr>
        <w:pStyle w:val="NormalWeb"/>
        <w:spacing w:before="0" w:beforeAutospacing="0" w:after="0" w:afterAutospacing="0"/>
        <w:rPr>
          <w:rFonts w:ascii="Arial" w:hAnsi="Arial" w:cs="Arial"/>
          <w:bCs/>
        </w:rPr>
      </w:pPr>
      <w:r w:rsidRPr="00893377">
        <w:rPr>
          <w:rFonts w:ascii="Arial" w:hAnsi="Arial" w:cs="Arial"/>
          <w:bCs/>
        </w:rPr>
        <w:t xml:space="preserve">Please continue to contact </w:t>
      </w:r>
      <w:hyperlink r:id="rId33" w:history="1">
        <w:r w:rsidRPr="00893377">
          <w:rPr>
            <w:rStyle w:val="Hyperlink"/>
            <w:rFonts w:ascii="Arial" w:hAnsi="Arial" w:cs="Arial"/>
            <w:bCs/>
          </w:rPr>
          <w:t>RR&amp;D</w:t>
        </w:r>
      </w:hyperlink>
      <w:r w:rsidRPr="00893377">
        <w:rPr>
          <w:rFonts w:ascii="Arial" w:hAnsi="Arial" w:cs="Arial"/>
          <w:bCs/>
        </w:rPr>
        <w:t xml:space="preserve"> for guidance and to ask questions.  </w:t>
      </w:r>
    </w:p>
    <w:p w14:paraId="32994A3A" w14:textId="77777777" w:rsidR="00893377" w:rsidRPr="00893377" w:rsidRDefault="00893377" w:rsidP="00893377">
      <w:pPr>
        <w:pStyle w:val="NormalWeb"/>
        <w:spacing w:before="0" w:beforeAutospacing="0" w:after="0" w:afterAutospacing="0"/>
        <w:rPr>
          <w:rFonts w:ascii="Arial" w:hAnsi="Arial" w:cs="Arial"/>
          <w:b/>
          <w:bCs/>
        </w:rPr>
      </w:pPr>
    </w:p>
    <w:p w14:paraId="3DC166EA" w14:textId="77777777" w:rsidR="00893377" w:rsidRPr="00893377" w:rsidRDefault="00893377" w:rsidP="00893377">
      <w:pPr>
        <w:rPr>
          <w:rFonts w:ascii="Arial" w:hAnsi="Arial" w:cs="Arial"/>
        </w:rPr>
      </w:pPr>
      <w:r w:rsidRPr="00893377">
        <w:rPr>
          <w:rFonts w:ascii="Arial" w:hAnsi="Arial" w:cs="Arial"/>
          <w:b/>
          <w:bCs/>
        </w:rPr>
        <w:t>Center and Research Enhancement Award Program (REAP):</w:t>
      </w:r>
    </w:p>
    <w:p w14:paraId="3F9602AA" w14:textId="77777777" w:rsidR="00893377" w:rsidRPr="00893377" w:rsidRDefault="00893377" w:rsidP="00893377">
      <w:pPr>
        <w:pStyle w:val="ListParagraph"/>
        <w:numPr>
          <w:ilvl w:val="0"/>
          <w:numId w:val="4"/>
        </w:numPr>
        <w:ind w:left="720"/>
        <w:contextualSpacing/>
        <w:rPr>
          <w:rFonts w:ascii="Arial" w:hAnsi="Arial" w:cs="Arial"/>
          <w:sz w:val="24"/>
          <w:szCs w:val="24"/>
        </w:rPr>
      </w:pPr>
      <w:r w:rsidRPr="00893377">
        <w:rPr>
          <w:rFonts w:ascii="Arial" w:hAnsi="Arial" w:cs="Arial"/>
          <w:sz w:val="24"/>
          <w:szCs w:val="24"/>
        </w:rPr>
        <w:t>Application deadline - August 15, 2019</w:t>
      </w:r>
    </w:p>
    <w:p w14:paraId="78F0FD8F" w14:textId="77777777" w:rsidR="00893377" w:rsidRPr="00893377" w:rsidRDefault="00893377" w:rsidP="00893377">
      <w:pPr>
        <w:pStyle w:val="ListParagraph"/>
        <w:numPr>
          <w:ilvl w:val="0"/>
          <w:numId w:val="4"/>
        </w:numPr>
        <w:ind w:left="720"/>
        <w:contextualSpacing/>
        <w:rPr>
          <w:rFonts w:ascii="Arial" w:hAnsi="Arial" w:cs="Arial"/>
          <w:sz w:val="24"/>
          <w:szCs w:val="24"/>
        </w:rPr>
      </w:pPr>
      <w:r w:rsidRPr="00893377">
        <w:rPr>
          <w:rFonts w:ascii="Arial" w:hAnsi="Arial" w:cs="Arial"/>
          <w:sz w:val="24"/>
          <w:szCs w:val="24"/>
        </w:rPr>
        <w:t>Scientific Review - October 29-30, 2019</w:t>
      </w:r>
    </w:p>
    <w:p w14:paraId="503C53EE" w14:textId="77777777" w:rsidR="00893377" w:rsidRPr="00893377" w:rsidRDefault="00893377" w:rsidP="00893377">
      <w:pPr>
        <w:pStyle w:val="ListParagraph"/>
        <w:numPr>
          <w:ilvl w:val="0"/>
          <w:numId w:val="4"/>
        </w:numPr>
        <w:ind w:left="720"/>
        <w:contextualSpacing/>
        <w:rPr>
          <w:rFonts w:ascii="Arial" w:hAnsi="Arial" w:cs="Arial"/>
          <w:sz w:val="24"/>
          <w:szCs w:val="24"/>
        </w:rPr>
      </w:pPr>
      <w:r w:rsidRPr="00893377">
        <w:rPr>
          <w:rFonts w:ascii="Arial" w:hAnsi="Arial" w:cs="Arial"/>
          <w:sz w:val="24"/>
          <w:szCs w:val="24"/>
        </w:rPr>
        <w:t xml:space="preserve">Scores and Summary Statements – December 2, 2019 </w:t>
      </w:r>
    </w:p>
    <w:p w14:paraId="356CAA67" w14:textId="77777777" w:rsidR="00893377" w:rsidRPr="00893377" w:rsidRDefault="00893377" w:rsidP="00893377">
      <w:pPr>
        <w:pStyle w:val="ListParagraph"/>
        <w:numPr>
          <w:ilvl w:val="0"/>
          <w:numId w:val="4"/>
        </w:numPr>
        <w:ind w:left="720"/>
        <w:contextualSpacing/>
        <w:rPr>
          <w:rFonts w:ascii="Arial" w:hAnsi="Arial" w:cs="Arial"/>
          <w:sz w:val="24"/>
          <w:szCs w:val="24"/>
        </w:rPr>
      </w:pPr>
      <w:r w:rsidRPr="00893377">
        <w:rPr>
          <w:rFonts w:ascii="Arial" w:hAnsi="Arial" w:cs="Arial"/>
          <w:sz w:val="24"/>
          <w:szCs w:val="24"/>
        </w:rPr>
        <w:t>Administrative Review/Site Visits - November 2019 through October 2020</w:t>
      </w:r>
    </w:p>
    <w:p w14:paraId="24D1FC33" w14:textId="77777777" w:rsidR="00893377" w:rsidRPr="00893377" w:rsidRDefault="00893377" w:rsidP="00893377">
      <w:pPr>
        <w:pStyle w:val="ListParagraph"/>
        <w:numPr>
          <w:ilvl w:val="0"/>
          <w:numId w:val="4"/>
        </w:numPr>
        <w:ind w:left="720"/>
        <w:contextualSpacing/>
        <w:rPr>
          <w:rFonts w:ascii="Arial" w:hAnsi="Arial" w:cs="Arial"/>
          <w:sz w:val="24"/>
          <w:szCs w:val="24"/>
        </w:rPr>
      </w:pPr>
      <w:r w:rsidRPr="00893377">
        <w:rPr>
          <w:rFonts w:ascii="Arial" w:hAnsi="Arial" w:cs="Arial"/>
          <w:sz w:val="24"/>
          <w:szCs w:val="24"/>
        </w:rPr>
        <w:t>Intent-to-Fund notifications – Subsequent to site visit</w:t>
      </w:r>
    </w:p>
    <w:p w14:paraId="26C4EEA5" w14:textId="77777777" w:rsidR="00893377" w:rsidRPr="00893377" w:rsidRDefault="00893377" w:rsidP="00893377">
      <w:pPr>
        <w:pStyle w:val="NoSpacing"/>
        <w:rPr>
          <w:rFonts w:ascii="Arial" w:hAnsi="Arial" w:cs="Arial"/>
          <w:b/>
          <w:sz w:val="24"/>
          <w:szCs w:val="24"/>
        </w:rPr>
      </w:pPr>
    </w:p>
    <w:p w14:paraId="6C03F9AB" w14:textId="77777777" w:rsidR="00893377" w:rsidRPr="00893377" w:rsidRDefault="00893377" w:rsidP="00893377">
      <w:pPr>
        <w:pStyle w:val="NoSpacing"/>
        <w:rPr>
          <w:rFonts w:ascii="Arial" w:hAnsi="Arial" w:cs="Arial"/>
          <w:b/>
          <w:bCs/>
          <w:sz w:val="24"/>
          <w:szCs w:val="24"/>
        </w:rPr>
      </w:pPr>
      <w:r w:rsidRPr="00893377">
        <w:rPr>
          <w:rFonts w:ascii="Arial" w:hAnsi="Arial" w:cs="Arial"/>
          <w:b/>
          <w:bCs/>
          <w:sz w:val="24"/>
          <w:szCs w:val="24"/>
        </w:rPr>
        <w:t>Summer 2020 - Merit, Career Development and Research Career Scientist:</w:t>
      </w:r>
    </w:p>
    <w:p w14:paraId="6F8E0B21"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t>Intent-to-Fund notifications sent October 6, 2020</w:t>
      </w:r>
    </w:p>
    <w:p w14:paraId="374DF47D" w14:textId="77777777" w:rsidR="00893377" w:rsidRPr="00893377" w:rsidRDefault="00893377" w:rsidP="00893377">
      <w:pPr>
        <w:pStyle w:val="NoSpacing"/>
        <w:rPr>
          <w:rFonts w:ascii="Arial" w:hAnsi="Arial" w:cs="Arial"/>
          <w:b/>
          <w:sz w:val="24"/>
          <w:szCs w:val="24"/>
        </w:rPr>
      </w:pPr>
    </w:p>
    <w:p w14:paraId="44A930DB" w14:textId="77777777" w:rsidR="00893377" w:rsidRPr="00893377" w:rsidRDefault="00893377" w:rsidP="00893377">
      <w:pPr>
        <w:pStyle w:val="NoSpacing"/>
        <w:rPr>
          <w:rFonts w:ascii="Arial" w:hAnsi="Arial" w:cs="Arial"/>
          <w:b/>
          <w:bCs/>
          <w:sz w:val="24"/>
          <w:szCs w:val="24"/>
        </w:rPr>
      </w:pPr>
      <w:r w:rsidRPr="00893377">
        <w:rPr>
          <w:rFonts w:ascii="Arial" w:hAnsi="Arial" w:cs="Arial"/>
          <w:b/>
          <w:bCs/>
          <w:sz w:val="24"/>
          <w:szCs w:val="24"/>
        </w:rPr>
        <w:t xml:space="preserve">Fall 2020 – </w:t>
      </w:r>
      <w:proofErr w:type="spellStart"/>
      <w:r w:rsidRPr="00893377">
        <w:rPr>
          <w:rFonts w:ascii="Arial" w:hAnsi="Arial" w:cs="Arial"/>
          <w:b/>
          <w:bCs/>
          <w:sz w:val="24"/>
          <w:szCs w:val="24"/>
        </w:rPr>
        <w:t>SPiRE</w:t>
      </w:r>
      <w:proofErr w:type="spellEnd"/>
      <w:r w:rsidRPr="00893377">
        <w:rPr>
          <w:rFonts w:ascii="Arial" w:hAnsi="Arial" w:cs="Arial"/>
          <w:b/>
          <w:bCs/>
          <w:sz w:val="24"/>
          <w:szCs w:val="24"/>
        </w:rPr>
        <w:t>:</w:t>
      </w:r>
    </w:p>
    <w:p w14:paraId="29C42C68"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t>Updated RFA published – July 1, 2020</w:t>
      </w:r>
    </w:p>
    <w:p w14:paraId="65E86C5E"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t>LOI and Waiver Request deadline – August 3, 2020</w:t>
      </w:r>
    </w:p>
    <w:p w14:paraId="20924324"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lastRenderedPageBreak/>
        <w:t>Last possible application submission deadline</w:t>
      </w:r>
      <w:r w:rsidRPr="00893377">
        <w:rPr>
          <w:rFonts w:ascii="Arial" w:hAnsi="Arial" w:cs="Arial"/>
          <w:color w:val="FF0000"/>
          <w:sz w:val="24"/>
          <w:szCs w:val="24"/>
        </w:rPr>
        <w:t xml:space="preserve"> (no changed/corrected applications after this date)</w:t>
      </w:r>
      <w:r w:rsidRPr="00893377">
        <w:rPr>
          <w:rFonts w:ascii="Arial" w:hAnsi="Arial" w:cs="Arial"/>
          <w:sz w:val="24"/>
          <w:szCs w:val="24"/>
        </w:rPr>
        <w:t xml:space="preserve"> – September 10, 2020</w:t>
      </w:r>
    </w:p>
    <w:p w14:paraId="2626929F"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t>Scientific Review – October 22, 2020</w:t>
      </w:r>
    </w:p>
    <w:p w14:paraId="30D3AFBC"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t>Scores and Summary Statements released – November 12, 2020</w:t>
      </w:r>
    </w:p>
    <w:p w14:paraId="44098E32"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t>Intent-to-Fund notifications – by late November 2020</w:t>
      </w:r>
    </w:p>
    <w:p w14:paraId="3DA0F845" w14:textId="77777777" w:rsidR="00893377" w:rsidRPr="00893377" w:rsidRDefault="00893377" w:rsidP="00893377">
      <w:pPr>
        <w:rPr>
          <w:rFonts w:ascii="Arial" w:hAnsi="Arial" w:cs="Arial"/>
        </w:rPr>
      </w:pPr>
    </w:p>
    <w:p w14:paraId="63613C51" w14:textId="77777777" w:rsidR="00893377" w:rsidRPr="00893377" w:rsidRDefault="00893377" w:rsidP="00893377">
      <w:pPr>
        <w:pStyle w:val="NoSpacing"/>
        <w:rPr>
          <w:rFonts w:ascii="Arial" w:hAnsi="Arial" w:cs="Arial"/>
          <w:b/>
          <w:bCs/>
          <w:sz w:val="24"/>
          <w:szCs w:val="24"/>
        </w:rPr>
      </w:pPr>
      <w:r w:rsidRPr="00893377">
        <w:rPr>
          <w:rFonts w:ascii="Arial" w:hAnsi="Arial" w:cs="Arial"/>
          <w:b/>
          <w:bCs/>
          <w:sz w:val="24"/>
          <w:szCs w:val="24"/>
        </w:rPr>
        <w:t>Winter 2021 - Merit, Career Development and Research Career Scientist:</w:t>
      </w:r>
    </w:p>
    <w:p w14:paraId="2453D3AF"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t>New RFAs published – September 28, 2020</w:t>
      </w:r>
    </w:p>
    <w:p w14:paraId="3EEC9566"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t>LOI and Waiver Request deadline – November 2, 2020 (Nov 1 falls on a Sunday)</w:t>
      </w:r>
    </w:p>
    <w:p w14:paraId="152C4612"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t>Last possible application submission deadline – December 10, 2020</w:t>
      </w:r>
    </w:p>
    <w:p w14:paraId="5E88D61C"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t>Scientific Review – February 18-26, 2021</w:t>
      </w:r>
    </w:p>
    <w:p w14:paraId="428AEB81"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t>Scores released – March 2, 2021</w:t>
      </w:r>
    </w:p>
    <w:p w14:paraId="66798CF3"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t>Summary Statements released – March 22, 2021</w:t>
      </w:r>
    </w:p>
    <w:p w14:paraId="6021455B"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t>Intent-to-Fund notifications – by mid-April 2021</w:t>
      </w:r>
    </w:p>
    <w:p w14:paraId="3284EE31" w14:textId="5EA16A84" w:rsidR="00893377" w:rsidRDefault="00893377" w:rsidP="00893377">
      <w:pPr>
        <w:spacing w:line="240" w:lineRule="exact"/>
        <w:rPr>
          <w:rFonts w:ascii="Arial" w:hAnsi="Arial" w:cs="Arial"/>
          <w:b/>
        </w:rPr>
      </w:pPr>
      <w:bookmarkStart w:id="2" w:name="_Hlk29287161"/>
    </w:p>
    <w:p w14:paraId="71802D28" w14:textId="77777777" w:rsidR="00893377" w:rsidRDefault="00893377" w:rsidP="00893377">
      <w:pPr>
        <w:spacing w:line="240" w:lineRule="exact"/>
        <w:rPr>
          <w:rFonts w:ascii="Arial" w:hAnsi="Arial" w:cs="Arial"/>
          <w:b/>
        </w:rPr>
      </w:pPr>
    </w:p>
    <w:p w14:paraId="5FCC011C" w14:textId="5A9F7629" w:rsidR="00893377" w:rsidRPr="00893377" w:rsidRDefault="00893377" w:rsidP="00893377">
      <w:pPr>
        <w:spacing w:line="240" w:lineRule="exact"/>
        <w:rPr>
          <w:rFonts w:ascii="Arial" w:hAnsi="Arial" w:cs="Arial"/>
          <w:b/>
        </w:rPr>
      </w:pPr>
      <w:r w:rsidRPr="00893377">
        <w:rPr>
          <w:rFonts w:ascii="Arial" w:hAnsi="Arial" w:cs="Arial"/>
          <w:b/>
        </w:rPr>
        <w:t xml:space="preserve">NOTES REGARDING </w:t>
      </w:r>
      <w:proofErr w:type="spellStart"/>
      <w:r w:rsidRPr="00893377">
        <w:rPr>
          <w:rFonts w:ascii="Arial" w:hAnsi="Arial" w:cs="Arial"/>
          <w:b/>
        </w:rPr>
        <w:t>eRA</w:t>
      </w:r>
      <w:proofErr w:type="spellEnd"/>
      <w:r w:rsidRPr="00893377">
        <w:rPr>
          <w:rFonts w:ascii="Arial" w:hAnsi="Arial" w:cs="Arial"/>
          <w:b/>
        </w:rPr>
        <w:t>:</w:t>
      </w:r>
    </w:p>
    <w:p w14:paraId="30537753"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t xml:space="preserve">Please note that although the SF424 Application Guide (R&amp;R), FORMS E package (OMB Number: 4040-0001) have an expiration date of October 31, 2019, NIH has notified VA-ORD to continue using this form set. </w:t>
      </w:r>
      <w:proofErr w:type="spellStart"/>
      <w:r w:rsidRPr="00893377">
        <w:rPr>
          <w:rFonts w:ascii="Arial" w:hAnsi="Arial" w:cs="Arial"/>
          <w:sz w:val="24"/>
          <w:szCs w:val="24"/>
        </w:rPr>
        <w:t>eRA</w:t>
      </w:r>
      <w:proofErr w:type="spellEnd"/>
      <w:r w:rsidRPr="00893377">
        <w:rPr>
          <w:rFonts w:ascii="Arial" w:hAnsi="Arial" w:cs="Arial"/>
          <w:sz w:val="24"/>
          <w:szCs w:val="24"/>
        </w:rPr>
        <w:t xml:space="preserve"> is not ready to support the new forms until NIH releases FORMS-G that will also include the new Unique Entity Identifier (see below). There is no timeline set for this yet.</w:t>
      </w:r>
    </w:p>
    <w:p w14:paraId="0D157110" w14:textId="77777777" w:rsidR="00893377" w:rsidRPr="00893377" w:rsidRDefault="00893377" w:rsidP="00893377">
      <w:pPr>
        <w:pStyle w:val="ListParagraph"/>
        <w:numPr>
          <w:ilvl w:val="0"/>
          <w:numId w:val="5"/>
        </w:numPr>
        <w:ind w:left="720"/>
        <w:contextualSpacing/>
        <w:rPr>
          <w:rFonts w:ascii="Arial" w:hAnsi="Arial" w:cs="Arial"/>
          <w:color w:val="FF0000"/>
          <w:sz w:val="24"/>
          <w:szCs w:val="24"/>
        </w:rPr>
      </w:pPr>
      <w:r w:rsidRPr="00893377">
        <w:rPr>
          <w:rFonts w:ascii="Arial" w:hAnsi="Arial" w:cs="Arial"/>
          <w:sz w:val="24"/>
          <w:szCs w:val="24"/>
        </w:rPr>
        <w:t xml:space="preserve">A </w:t>
      </w:r>
      <w:r w:rsidRPr="00893377">
        <w:rPr>
          <w:rFonts w:ascii="Arial" w:hAnsi="Arial" w:cs="Arial"/>
          <w:b/>
          <w:bCs/>
          <w:color w:val="FF0000"/>
          <w:sz w:val="24"/>
          <w:szCs w:val="24"/>
        </w:rPr>
        <w:t>new</w:t>
      </w:r>
      <w:r w:rsidRPr="00893377">
        <w:rPr>
          <w:rFonts w:ascii="Arial" w:hAnsi="Arial" w:cs="Arial"/>
          <w:sz w:val="24"/>
          <w:szCs w:val="24"/>
        </w:rPr>
        <w:t xml:space="preserve"> </w:t>
      </w:r>
      <w:r w:rsidRPr="00893377">
        <w:rPr>
          <w:rFonts w:ascii="Arial" w:hAnsi="Arial" w:cs="Arial"/>
          <w:color w:val="FF0000"/>
          <w:sz w:val="24"/>
          <w:szCs w:val="24"/>
        </w:rPr>
        <w:t xml:space="preserve">Biographical Sketch template </w:t>
      </w:r>
      <w:r w:rsidRPr="00893377">
        <w:rPr>
          <w:rFonts w:ascii="Arial" w:hAnsi="Arial" w:cs="Arial"/>
          <w:sz w:val="24"/>
          <w:szCs w:val="24"/>
        </w:rPr>
        <w:t xml:space="preserve">(OMB No. 0925-001 and 0925-002 (Rev. 03/2020 Approved Through 02/28/2023)) is available. </w:t>
      </w:r>
      <w:r w:rsidRPr="00893377">
        <w:rPr>
          <w:rFonts w:ascii="Arial" w:hAnsi="Arial" w:cs="Arial"/>
          <w:color w:val="FF0000"/>
          <w:sz w:val="24"/>
          <w:szCs w:val="24"/>
        </w:rPr>
        <w:t xml:space="preserve">The new template must be used for all submissions beginning with the Fall review cycle. </w:t>
      </w:r>
      <w:r w:rsidRPr="00893377">
        <w:rPr>
          <w:rFonts w:ascii="Arial" w:hAnsi="Arial" w:cs="Arial"/>
          <w:sz w:val="24"/>
          <w:szCs w:val="24"/>
        </w:rPr>
        <w:t>The Biographical Sketch template with an expiration date of March 31, 2020, will no longer be accepted.</w:t>
      </w:r>
    </w:p>
    <w:p w14:paraId="0A9F3859"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b/>
          <w:sz w:val="24"/>
          <w:szCs w:val="24"/>
        </w:rPr>
        <w:t>ACTION REQUIRED:</w:t>
      </w:r>
      <w:r w:rsidRPr="00893377">
        <w:rPr>
          <w:rFonts w:ascii="Arial" w:hAnsi="Arial" w:cs="Arial"/>
          <w:bCs/>
          <w:sz w:val="24"/>
          <w:szCs w:val="24"/>
        </w:rPr>
        <w:t xml:space="preserve"> Unique Entity Identifier (UEI)</w:t>
      </w:r>
      <w:r w:rsidRPr="00893377">
        <w:rPr>
          <w:rFonts w:ascii="Arial" w:hAnsi="Arial" w:cs="Arial"/>
          <w:b/>
          <w:sz w:val="24"/>
          <w:szCs w:val="24"/>
        </w:rPr>
        <w:t xml:space="preserve"> </w:t>
      </w:r>
      <w:r w:rsidRPr="00893377">
        <w:rPr>
          <w:rFonts w:ascii="Arial" w:hAnsi="Arial" w:cs="Arial"/>
          <w:sz w:val="24"/>
          <w:szCs w:val="24"/>
        </w:rPr>
        <w:t xml:space="preserve">will replace the D-U-N-S® number in December 2020. Go to </w:t>
      </w:r>
      <w:hyperlink r:id="rId34" w:history="1">
        <w:r w:rsidRPr="00893377">
          <w:rPr>
            <w:rStyle w:val="Hyperlink"/>
            <w:rFonts w:ascii="Arial" w:hAnsi="Arial" w:cs="Arial"/>
            <w:sz w:val="24"/>
            <w:szCs w:val="24"/>
          </w:rPr>
          <w:t>gsa.gov/</w:t>
        </w:r>
        <w:proofErr w:type="spellStart"/>
        <w:r w:rsidRPr="00893377">
          <w:rPr>
            <w:rStyle w:val="Hyperlink"/>
            <w:rFonts w:ascii="Arial" w:hAnsi="Arial" w:cs="Arial"/>
            <w:sz w:val="24"/>
            <w:szCs w:val="24"/>
          </w:rPr>
          <w:t>entityid</w:t>
        </w:r>
        <w:proofErr w:type="spellEnd"/>
        <w:r w:rsidRPr="00893377">
          <w:rPr>
            <w:rStyle w:val="Hyperlink"/>
            <w:rFonts w:ascii="Arial" w:hAnsi="Arial" w:cs="Arial"/>
            <w:sz w:val="24"/>
            <w:szCs w:val="24"/>
          </w:rPr>
          <w:t xml:space="preserve"> </w:t>
        </w:r>
      </w:hyperlink>
      <w:r w:rsidRPr="00893377">
        <w:rPr>
          <w:rFonts w:ascii="Arial" w:hAnsi="Arial" w:cs="Arial"/>
          <w:sz w:val="24"/>
          <w:szCs w:val="24"/>
        </w:rPr>
        <w:t xml:space="preserve">for details. </w:t>
      </w:r>
      <w:bookmarkEnd w:id="2"/>
    </w:p>
    <w:p w14:paraId="19417764"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t xml:space="preserve">The NIH has announced a new </w:t>
      </w:r>
      <w:proofErr w:type="spellStart"/>
      <w:r w:rsidRPr="00893377">
        <w:rPr>
          <w:rFonts w:ascii="Arial" w:hAnsi="Arial" w:cs="Arial"/>
          <w:sz w:val="24"/>
          <w:szCs w:val="24"/>
        </w:rPr>
        <w:t>eRA</w:t>
      </w:r>
      <w:proofErr w:type="spellEnd"/>
      <w:r w:rsidRPr="00893377">
        <w:rPr>
          <w:rFonts w:ascii="Arial" w:hAnsi="Arial" w:cs="Arial"/>
          <w:sz w:val="24"/>
          <w:szCs w:val="24"/>
        </w:rPr>
        <w:t xml:space="preserve"> Commons login option. Please visit their web page </w:t>
      </w:r>
      <w:hyperlink r:id="rId35" w:history="1">
        <w:r w:rsidRPr="00893377">
          <w:rPr>
            <w:rStyle w:val="Hyperlink"/>
            <w:rFonts w:ascii="Arial" w:hAnsi="Arial" w:cs="Arial"/>
            <w:sz w:val="24"/>
            <w:szCs w:val="24"/>
          </w:rPr>
          <w:t xml:space="preserve">Two-Factor Authentication: Accessing </w:t>
        </w:r>
        <w:proofErr w:type="spellStart"/>
        <w:r w:rsidRPr="00893377">
          <w:rPr>
            <w:rStyle w:val="Hyperlink"/>
            <w:rFonts w:ascii="Arial" w:hAnsi="Arial" w:cs="Arial"/>
            <w:sz w:val="24"/>
            <w:szCs w:val="24"/>
          </w:rPr>
          <w:t>eRA</w:t>
        </w:r>
        <w:proofErr w:type="spellEnd"/>
        <w:r w:rsidRPr="00893377">
          <w:rPr>
            <w:rStyle w:val="Hyperlink"/>
            <w:rFonts w:ascii="Arial" w:hAnsi="Arial" w:cs="Arial"/>
            <w:sz w:val="24"/>
            <w:szCs w:val="24"/>
          </w:rPr>
          <w:t xml:space="preserve"> Modules via login.gov</w:t>
        </w:r>
      </w:hyperlink>
      <w:r w:rsidRPr="00893377">
        <w:rPr>
          <w:rFonts w:ascii="Arial" w:hAnsi="Arial" w:cs="Arial"/>
          <w:sz w:val="24"/>
          <w:szCs w:val="24"/>
        </w:rPr>
        <w:t xml:space="preserve"> for details.</w:t>
      </w:r>
    </w:p>
    <w:p w14:paraId="7F8DEE9F" w14:textId="77777777" w:rsidR="00893377" w:rsidRPr="00893377" w:rsidRDefault="00893377" w:rsidP="00893377">
      <w:pPr>
        <w:pStyle w:val="ListParagraph"/>
        <w:numPr>
          <w:ilvl w:val="0"/>
          <w:numId w:val="5"/>
        </w:numPr>
        <w:ind w:left="720"/>
        <w:contextualSpacing/>
        <w:rPr>
          <w:rFonts w:ascii="Arial" w:hAnsi="Arial" w:cs="Arial"/>
          <w:sz w:val="24"/>
          <w:szCs w:val="24"/>
        </w:rPr>
      </w:pPr>
      <w:r w:rsidRPr="00893377">
        <w:rPr>
          <w:rFonts w:ascii="Arial" w:hAnsi="Arial" w:cs="Arial"/>
          <w:sz w:val="24"/>
          <w:szCs w:val="24"/>
        </w:rPr>
        <w:t xml:space="preserve">ORD has learned that the feature that allows users with the signing official (SO) role to view summary statements and the overall impact score on the </w:t>
      </w:r>
      <w:proofErr w:type="spellStart"/>
      <w:r w:rsidRPr="00893377">
        <w:rPr>
          <w:rFonts w:ascii="Arial" w:hAnsi="Arial" w:cs="Arial"/>
          <w:sz w:val="24"/>
          <w:szCs w:val="24"/>
        </w:rPr>
        <w:t>eRA</w:t>
      </w:r>
      <w:proofErr w:type="spellEnd"/>
      <w:r w:rsidRPr="00893377">
        <w:rPr>
          <w:rFonts w:ascii="Arial" w:hAnsi="Arial" w:cs="Arial"/>
          <w:sz w:val="24"/>
          <w:szCs w:val="24"/>
        </w:rPr>
        <w:t xml:space="preserve"> Commons </w:t>
      </w:r>
      <w:r w:rsidRPr="00893377">
        <w:rPr>
          <w:rFonts w:ascii="Arial" w:hAnsi="Arial" w:cs="Arial"/>
          <w:i/>
          <w:iCs/>
          <w:sz w:val="24"/>
          <w:szCs w:val="24"/>
        </w:rPr>
        <w:t>Status Information</w:t>
      </w:r>
      <w:r w:rsidRPr="00893377">
        <w:rPr>
          <w:rFonts w:ascii="Arial" w:hAnsi="Arial" w:cs="Arial"/>
          <w:sz w:val="24"/>
          <w:szCs w:val="24"/>
        </w:rPr>
        <w:t xml:space="preserve"> screen was not implemented for VA-ORD applications. NIH is working to make this available, but we do not yet have a timeline for completion. Reference </w:t>
      </w:r>
      <w:hyperlink r:id="rId36" w:history="1">
        <w:r w:rsidRPr="00893377">
          <w:rPr>
            <w:rStyle w:val="Hyperlink"/>
            <w:rFonts w:ascii="Arial" w:hAnsi="Arial" w:cs="Arial"/>
            <w:sz w:val="24"/>
            <w:szCs w:val="24"/>
          </w:rPr>
          <w:t>Guide Notice NOT-OD-20-126</w:t>
        </w:r>
      </w:hyperlink>
      <w:r w:rsidRPr="00893377">
        <w:rPr>
          <w:rFonts w:ascii="Arial" w:hAnsi="Arial" w:cs="Arial"/>
          <w:sz w:val="24"/>
          <w:szCs w:val="24"/>
        </w:rPr>
        <w:t xml:space="preserve">. </w:t>
      </w:r>
    </w:p>
    <w:p w14:paraId="03084BEB" w14:textId="3A18C903" w:rsidR="00893377" w:rsidRDefault="00893377" w:rsidP="00893377">
      <w:pPr>
        <w:pStyle w:val="ListParagraph"/>
        <w:numPr>
          <w:ilvl w:val="1"/>
          <w:numId w:val="5"/>
        </w:numPr>
        <w:ind w:left="1440"/>
        <w:contextualSpacing/>
        <w:rPr>
          <w:rFonts w:ascii="Arial" w:hAnsi="Arial" w:cs="Arial"/>
          <w:sz w:val="24"/>
          <w:szCs w:val="24"/>
        </w:rPr>
      </w:pPr>
      <w:r w:rsidRPr="00893377">
        <w:rPr>
          <w:rFonts w:ascii="Arial" w:hAnsi="Arial" w:cs="Arial"/>
          <w:sz w:val="24"/>
          <w:szCs w:val="24"/>
        </w:rPr>
        <w:t>Until this is resolved, RR&amp;D will continue to send copies of summary statements to the research offices along with the review outcome report.</w:t>
      </w:r>
    </w:p>
    <w:p w14:paraId="32B4F626" w14:textId="6353EDC3" w:rsidR="00893377" w:rsidRDefault="00893377" w:rsidP="00893377">
      <w:pPr>
        <w:pStyle w:val="ListParagraph"/>
        <w:ind w:left="0"/>
        <w:contextualSpacing/>
        <w:rPr>
          <w:rFonts w:ascii="Arial" w:hAnsi="Arial" w:cs="Arial"/>
          <w:sz w:val="24"/>
          <w:szCs w:val="24"/>
        </w:rPr>
      </w:pPr>
    </w:p>
    <w:p w14:paraId="25D54981" w14:textId="0271906A" w:rsidR="00893377" w:rsidRDefault="00893377" w:rsidP="00893377">
      <w:pPr>
        <w:pStyle w:val="ListParagraph"/>
        <w:ind w:left="0"/>
        <w:contextualSpacing/>
        <w:rPr>
          <w:rFonts w:ascii="Arial" w:hAnsi="Arial" w:cs="Arial"/>
          <w:sz w:val="24"/>
          <w:szCs w:val="24"/>
        </w:rPr>
      </w:pPr>
    </w:p>
    <w:p w14:paraId="59BDEEF9" w14:textId="77777777" w:rsidR="00893377" w:rsidRPr="00893377" w:rsidRDefault="00893377" w:rsidP="00893377">
      <w:pPr>
        <w:pStyle w:val="ListParagraph"/>
        <w:ind w:left="0"/>
        <w:contextualSpacing/>
        <w:rPr>
          <w:rFonts w:ascii="Arial" w:hAnsi="Arial" w:cs="Arial"/>
          <w:sz w:val="24"/>
          <w:szCs w:val="24"/>
        </w:rPr>
      </w:pPr>
    </w:p>
    <w:sectPr w:rsidR="00893377" w:rsidRPr="00893377" w:rsidSect="0007609B">
      <w:footerReference w:type="even" r:id="rId37"/>
      <w:footerReference w:type="default" r:id="rId38"/>
      <w:pgSz w:w="12240" w:h="15840"/>
      <w:pgMar w:top="1350" w:right="720" w:bottom="126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2A3501" w14:textId="77777777" w:rsidR="008F6BD1" w:rsidRDefault="008F6BD1">
      <w:r>
        <w:separator/>
      </w:r>
    </w:p>
  </w:endnote>
  <w:endnote w:type="continuationSeparator" w:id="0">
    <w:p w14:paraId="25CF6E80" w14:textId="77777777" w:rsidR="008F6BD1" w:rsidRDefault="008F6B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dobe Garamond Pro">
    <w:altName w:val="Times New Roman"/>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A7E19E" w14:textId="77777777" w:rsidR="00CE2274" w:rsidRDefault="00CE2274" w:rsidP="007553C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F875C49" w14:textId="77777777" w:rsidR="00CE2274" w:rsidRDefault="00CE227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37F0BF" w14:textId="77777777" w:rsidR="00CE2274" w:rsidRDefault="00CE2274" w:rsidP="007553C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3E1BA9C0" w14:textId="77777777" w:rsidR="00CE2274" w:rsidRDefault="00CE22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D1FD31" w14:textId="77777777" w:rsidR="008F6BD1" w:rsidRDefault="008F6BD1">
      <w:r>
        <w:separator/>
      </w:r>
    </w:p>
  </w:footnote>
  <w:footnote w:type="continuationSeparator" w:id="0">
    <w:p w14:paraId="7E709C0C" w14:textId="77777777" w:rsidR="008F6BD1" w:rsidRDefault="008F6B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611F0"/>
    <w:multiLevelType w:val="hybridMultilevel"/>
    <w:tmpl w:val="9D020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2F5367"/>
    <w:multiLevelType w:val="hybridMultilevel"/>
    <w:tmpl w:val="C20CDB88"/>
    <w:lvl w:ilvl="0" w:tplc="A978EF48">
      <w:start w:val="1"/>
      <w:numFmt w:val="bullet"/>
      <w:lvlText w:val="•"/>
      <w:lvlJc w:val="left"/>
      <w:pPr>
        <w:tabs>
          <w:tab w:val="num" w:pos="720"/>
        </w:tabs>
        <w:ind w:left="720" w:hanging="360"/>
      </w:pPr>
      <w:rPr>
        <w:rFonts w:ascii="Arial" w:hAnsi="Arial" w:hint="default"/>
      </w:rPr>
    </w:lvl>
    <w:lvl w:ilvl="1" w:tplc="20CEDFB2">
      <w:numFmt w:val="bullet"/>
      <w:lvlText w:val="•"/>
      <w:lvlJc w:val="left"/>
      <w:pPr>
        <w:tabs>
          <w:tab w:val="num" w:pos="1440"/>
        </w:tabs>
        <w:ind w:left="1440" w:hanging="360"/>
      </w:pPr>
      <w:rPr>
        <w:rFonts w:ascii="Arial" w:hAnsi="Arial" w:hint="default"/>
      </w:rPr>
    </w:lvl>
    <w:lvl w:ilvl="2" w:tplc="6F94E7FC" w:tentative="1">
      <w:start w:val="1"/>
      <w:numFmt w:val="bullet"/>
      <w:lvlText w:val="•"/>
      <w:lvlJc w:val="left"/>
      <w:pPr>
        <w:tabs>
          <w:tab w:val="num" w:pos="2160"/>
        </w:tabs>
        <w:ind w:left="2160" w:hanging="360"/>
      </w:pPr>
      <w:rPr>
        <w:rFonts w:ascii="Arial" w:hAnsi="Arial" w:hint="default"/>
      </w:rPr>
    </w:lvl>
    <w:lvl w:ilvl="3" w:tplc="37341C74" w:tentative="1">
      <w:start w:val="1"/>
      <w:numFmt w:val="bullet"/>
      <w:lvlText w:val="•"/>
      <w:lvlJc w:val="left"/>
      <w:pPr>
        <w:tabs>
          <w:tab w:val="num" w:pos="2880"/>
        </w:tabs>
        <w:ind w:left="2880" w:hanging="360"/>
      </w:pPr>
      <w:rPr>
        <w:rFonts w:ascii="Arial" w:hAnsi="Arial" w:hint="default"/>
      </w:rPr>
    </w:lvl>
    <w:lvl w:ilvl="4" w:tplc="0A7CBB8E" w:tentative="1">
      <w:start w:val="1"/>
      <w:numFmt w:val="bullet"/>
      <w:lvlText w:val="•"/>
      <w:lvlJc w:val="left"/>
      <w:pPr>
        <w:tabs>
          <w:tab w:val="num" w:pos="3600"/>
        </w:tabs>
        <w:ind w:left="3600" w:hanging="360"/>
      </w:pPr>
      <w:rPr>
        <w:rFonts w:ascii="Arial" w:hAnsi="Arial" w:hint="default"/>
      </w:rPr>
    </w:lvl>
    <w:lvl w:ilvl="5" w:tplc="E39A1558" w:tentative="1">
      <w:start w:val="1"/>
      <w:numFmt w:val="bullet"/>
      <w:lvlText w:val="•"/>
      <w:lvlJc w:val="left"/>
      <w:pPr>
        <w:tabs>
          <w:tab w:val="num" w:pos="4320"/>
        </w:tabs>
        <w:ind w:left="4320" w:hanging="360"/>
      </w:pPr>
      <w:rPr>
        <w:rFonts w:ascii="Arial" w:hAnsi="Arial" w:hint="default"/>
      </w:rPr>
    </w:lvl>
    <w:lvl w:ilvl="6" w:tplc="17B4C3FC" w:tentative="1">
      <w:start w:val="1"/>
      <w:numFmt w:val="bullet"/>
      <w:lvlText w:val="•"/>
      <w:lvlJc w:val="left"/>
      <w:pPr>
        <w:tabs>
          <w:tab w:val="num" w:pos="5040"/>
        </w:tabs>
        <w:ind w:left="5040" w:hanging="360"/>
      </w:pPr>
      <w:rPr>
        <w:rFonts w:ascii="Arial" w:hAnsi="Arial" w:hint="default"/>
      </w:rPr>
    </w:lvl>
    <w:lvl w:ilvl="7" w:tplc="2AD24588" w:tentative="1">
      <w:start w:val="1"/>
      <w:numFmt w:val="bullet"/>
      <w:lvlText w:val="•"/>
      <w:lvlJc w:val="left"/>
      <w:pPr>
        <w:tabs>
          <w:tab w:val="num" w:pos="5760"/>
        </w:tabs>
        <w:ind w:left="5760" w:hanging="360"/>
      </w:pPr>
      <w:rPr>
        <w:rFonts w:ascii="Arial" w:hAnsi="Arial" w:hint="default"/>
      </w:rPr>
    </w:lvl>
    <w:lvl w:ilvl="8" w:tplc="CF98B39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8391E0C"/>
    <w:multiLevelType w:val="hybridMultilevel"/>
    <w:tmpl w:val="CA6082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230313"/>
    <w:multiLevelType w:val="hybridMultilevel"/>
    <w:tmpl w:val="2F6A6A72"/>
    <w:lvl w:ilvl="0" w:tplc="3322F12C">
      <w:start w:val="1"/>
      <w:numFmt w:val="bullet"/>
      <w:lvlText w:val="•"/>
      <w:lvlJc w:val="left"/>
      <w:pPr>
        <w:tabs>
          <w:tab w:val="num" w:pos="720"/>
        </w:tabs>
        <w:ind w:left="720" w:hanging="360"/>
      </w:pPr>
      <w:rPr>
        <w:rFonts w:ascii="Arial" w:hAnsi="Arial" w:hint="default"/>
      </w:rPr>
    </w:lvl>
    <w:lvl w:ilvl="1" w:tplc="E87A413A" w:tentative="1">
      <w:start w:val="1"/>
      <w:numFmt w:val="bullet"/>
      <w:lvlText w:val="•"/>
      <w:lvlJc w:val="left"/>
      <w:pPr>
        <w:tabs>
          <w:tab w:val="num" w:pos="1440"/>
        </w:tabs>
        <w:ind w:left="1440" w:hanging="360"/>
      </w:pPr>
      <w:rPr>
        <w:rFonts w:ascii="Arial" w:hAnsi="Arial" w:hint="default"/>
      </w:rPr>
    </w:lvl>
    <w:lvl w:ilvl="2" w:tplc="A3D256FC" w:tentative="1">
      <w:start w:val="1"/>
      <w:numFmt w:val="bullet"/>
      <w:lvlText w:val="•"/>
      <w:lvlJc w:val="left"/>
      <w:pPr>
        <w:tabs>
          <w:tab w:val="num" w:pos="2160"/>
        </w:tabs>
        <w:ind w:left="2160" w:hanging="360"/>
      </w:pPr>
      <w:rPr>
        <w:rFonts w:ascii="Arial" w:hAnsi="Arial" w:hint="default"/>
      </w:rPr>
    </w:lvl>
    <w:lvl w:ilvl="3" w:tplc="883ABEA8" w:tentative="1">
      <w:start w:val="1"/>
      <w:numFmt w:val="bullet"/>
      <w:lvlText w:val="•"/>
      <w:lvlJc w:val="left"/>
      <w:pPr>
        <w:tabs>
          <w:tab w:val="num" w:pos="2880"/>
        </w:tabs>
        <w:ind w:left="2880" w:hanging="360"/>
      </w:pPr>
      <w:rPr>
        <w:rFonts w:ascii="Arial" w:hAnsi="Arial" w:hint="default"/>
      </w:rPr>
    </w:lvl>
    <w:lvl w:ilvl="4" w:tplc="B12ED446" w:tentative="1">
      <w:start w:val="1"/>
      <w:numFmt w:val="bullet"/>
      <w:lvlText w:val="•"/>
      <w:lvlJc w:val="left"/>
      <w:pPr>
        <w:tabs>
          <w:tab w:val="num" w:pos="3600"/>
        </w:tabs>
        <w:ind w:left="3600" w:hanging="360"/>
      </w:pPr>
      <w:rPr>
        <w:rFonts w:ascii="Arial" w:hAnsi="Arial" w:hint="default"/>
      </w:rPr>
    </w:lvl>
    <w:lvl w:ilvl="5" w:tplc="2DFCA582" w:tentative="1">
      <w:start w:val="1"/>
      <w:numFmt w:val="bullet"/>
      <w:lvlText w:val="•"/>
      <w:lvlJc w:val="left"/>
      <w:pPr>
        <w:tabs>
          <w:tab w:val="num" w:pos="4320"/>
        </w:tabs>
        <w:ind w:left="4320" w:hanging="360"/>
      </w:pPr>
      <w:rPr>
        <w:rFonts w:ascii="Arial" w:hAnsi="Arial" w:hint="default"/>
      </w:rPr>
    </w:lvl>
    <w:lvl w:ilvl="6" w:tplc="122A5D1C" w:tentative="1">
      <w:start w:val="1"/>
      <w:numFmt w:val="bullet"/>
      <w:lvlText w:val="•"/>
      <w:lvlJc w:val="left"/>
      <w:pPr>
        <w:tabs>
          <w:tab w:val="num" w:pos="5040"/>
        </w:tabs>
        <w:ind w:left="5040" w:hanging="360"/>
      </w:pPr>
      <w:rPr>
        <w:rFonts w:ascii="Arial" w:hAnsi="Arial" w:hint="default"/>
      </w:rPr>
    </w:lvl>
    <w:lvl w:ilvl="7" w:tplc="898EB0EA" w:tentative="1">
      <w:start w:val="1"/>
      <w:numFmt w:val="bullet"/>
      <w:lvlText w:val="•"/>
      <w:lvlJc w:val="left"/>
      <w:pPr>
        <w:tabs>
          <w:tab w:val="num" w:pos="5760"/>
        </w:tabs>
        <w:ind w:left="5760" w:hanging="360"/>
      </w:pPr>
      <w:rPr>
        <w:rFonts w:ascii="Arial" w:hAnsi="Arial" w:hint="default"/>
      </w:rPr>
    </w:lvl>
    <w:lvl w:ilvl="8" w:tplc="8E44466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09B4E02"/>
    <w:multiLevelType w:val="hybridMultilevel"/>
    <w:tmpl w:val="CA3E5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167AC0"/>
    <w:multiLevelType w:val="hybridMultilevel"/>
    <w:tmpl w:val="FB94EA5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8065398"/>
    <w:multiLevelType w:val="hybridMultilevel"/>
    <w:tmpl w:val="83164F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622FE7"/>
    <w:multiLevelType w:val="hybridMultilevel"/>
    <w:tmpl w:val="EE0E2E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05714A"/>
    <w:multiLevelType w:val="hybridMultilevel"/>
    <w:tmpl w:val="BE64A5D8"/>
    <w:lvl w:ilvl="0" w:tplc="CC2400E6">
      <w:start w:val="1"/>
      <w:numFmt w:val="lowerLetter"/>
      <w:lvlText w:val="%1."/>
      <w:lvlJc w:val="left"/>
      <w:pPr>
        <w:ind w:left="750" w:hanging="360"/>
      </w:pPr>
      <w:rPr>
        <w:rFonts w:hint="default"/>
        <w:b/>
        <w:bCs/>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9" w15:restartNumberingAfterBreak="0">
    <w:nsid w:val="20481CB3"/>
    <w:multiLevelType w:val="hybridMultilevel"/>
    <w:tmpl w:val="C70A6724"/>
    <w:lvl w:ilvl="0" w:tplc="04090001">
      <w:start w:val="1"/>
      <w:numFmt w:val="bullet"/>
      <w:lvlText w:val=""/>
      <w:lvlJc w:val="left"/>
      <w:pPr>
        <w:ind w:left="360" w:hanging="360"/>
      </w:pPr>
      <w:rPr>
        <w:rFonts w:ascii="Symbol" w:hAnsi="Symbol" w:hint="default"/>
      </w:rPr>
    </w:lvl>
    <w:lvl w:ilvl="1" w:tplc="DB760074">
      <w:numFmt w:val="bullet"/>
      <w:lvlText w:val="•"/>
      <w:lvlJc w:val="left"/>
      <w:pPr>
        <w:ind w:left="1440" w:hanging="720"/>
      </w:pPr>
      <w:rPr>
        <w:rFonts w:ascii="Arial" w:eastAsia="Times New Roman" w:hAnsi="Arial" w:cs="Aria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5573E61"/>
    <w:multiLevelType w:val="hybridMultilevel"/>
    <w:tmpl w:val="B08EBDAA"/>
    <w:lvl w:ilvl="0" w:tplc="04090001">
      <w:start w:val="1"/>
      <w:numFmt w:val="bullet"/>
      <w:lvlText w:val=""/>
      <w:lvlJc w:val="left"/>
      <w:pPr>
        <w:ind w:left="2220" w:hanging="360"/>
      </w:pPr>
      <w:rPr>
        <w:rFonts w:ascii="Symbol" w:hAnsi="Symbol" w:hint="default"/>
      </w:rPr>
    </w:lvl>
    <w:lvl w:ilvl="1" w:tplc="04090003">
      <w:start w:val="1"/>
      <w:numFmt w:val="bullet"/>
      <w:lvlText w:val="o"/>
      <w:lvlJc w:val="left"/>
      <w:pPr>
        <w:ind w:left="2940" w:hanging="360"/>
      </w:pPr>
      <w:rPr>
        <w:rFonts w:ascii="Courier New" w:hAnsi="Courier New" w:cs="Courier New" w:hint="default"/>
      </w:rPr>
    </w:lvl>
    <w:lvl w:ilvl="2" w:tplc="04090005">
      <w:start w:val="1"/>
      <w:numFmt w:val="bullet"/>
      <w:lvlText w:val=""/>
      <w:lvlJc w:val="left"/>
      <w:pPr>
        <w:ind w:left="3660" w:hanging="360"/>
      </w:pPr>
      <w:rPr>
        <w:rFonts w:ascii="Wingdings" w:hAnsi="Wingdings" w:hint="default"/>
      </w:rPr>
    </w:lvl>
    <w:lvl w:ilvl="3" w:tplc="04090001">
      <w:start w:val="1"/>
      <w:numFmt w:val="bullet"/>
      <w:lvlText w:val=""/>
      <w:lvlJc w:val="left"/>
      <w:pPr>
        <w:ind w:left="4380" w:hanging="360"/>
      </w:pPr>
      <w:rPr>
        <w:rFonts w:ascii="Symbol" w:hAnsi="Symbol" w:hint="default"/>
      </w:rPr>
    </w:lvl>
    <w:lvl w:ilvl="4" w:tplc="04090003">
      <w:start w:val="1"/>
      <w:numFmt w:val="bullet"/>
      <w:lvlText w:val="o"/>
      <w:lvlJc w:val="left"/>
      <w:pPr>
        <w:ind w:left="5100" w:hanging="360"/>
      </w:pPr>
      <w:rPr>
        <w:rFonts w:ascii="Courier New" w:hAnsi="Courier New" w:cs="Courier New" w:hint="default"/>
      </w:rPr>
    </w:lvl>
    <w:lvl w:ilvl="5" w:tplc="04090005" w:tentative="1">
      <w:start w:val="1"/>
      <w:numFmt w:val="bullet"/>
      <w:lvlText w:val=""/>
      <w:lvlJc w:val="left"/>
      <w:pPr>
        <w:ind w:left="5820" w:hanging="360"/>
      </w:pPr>
      <w:rPr>
        <w:rFonts w:ascii="Wingdings" w:hAnsi="Wingdings" w:hint="default"/>
      </w:rPr>
    </w:lvl>
    <w:lvl w:ilvl="6" w:tplc="04090001" w:tentative="1">
      <w:start w:val="1"/>
      <w:numFmt w:val="bullet"/>
      <w:lvlText w:val=""/>
      <w:lvlJc w:val="left"/>
      <w:pPr>
        <w:ind w:left="6540" w:hanging="360"/>
      </w:pPr>
      <w:rPr>
        <w:rFonts w:ascii="Symbol" w:hAnsi="Symbol" w:hint="default"/>
      </w:rPr>
    </w:lvl>
    <w:lvl w:ilvl="7" w:tplc="04090003" w:tentative="1">
      <w:start w:val="1"/>
      <w:numFmt w:val="bullet"/>
      <w:lvlText w:val="o"/>
      <w:lvlJc w:val="left"/>
      <w:pPr>
        <w:ind w:left="7260" w:hanging="360"/>
      </w:pPr>
      <w:rPr>
        <w:rFonts w:ascii="Courier New" w:hAnsi="Courier New" w:cs="Courier New" w:hint="default"/>
      </w:rPr>
    </w:lvl>
    <w:lvl w:ilvl="8" w:tplc="04090005" w:tentative="1">
      <w:start w:val="1"/>
      <w:numFmt w:val="bullet"/>
      <w:lvlText w:val=""/>
      <w:lvlJc w:val="left"/>
      <w:pPr>
        <w:ind w:left="7980" w:hanging="360"/>
      </w:pPr>
      <w:rPr>
        <w:rFonts w:ascii="Wingdings" w:hAnsi="Wingdings" w:hint="default"/>
      </w:rPr>
    </w:lvl>
  </w:abstractNum>
  <w:abstractNum w:abstractNumId="11" w15:restartNumberingAfterBreak="0">
    <w:nsid w:val="2622289C"/>
    <w:multiLevelType w:val="hybridMultilevel"/>
    <w:tmpl w:val="5E4E3068"/>
    <w:lvl w:ilvl="0" w:tplc="DB760074">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4164CF"/>
    <w:multiLevelType w:val="hybridMultilevel"/>
    <w:tmpl w:val="6C489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590C5F"/>
    <w:multiLevelType w:val="hybridMultilevel"/>
    <w:tmpl w:val="83468D62"/>
    <w:lvl w:ilvl="0" w:tplc="3B523D84">
      <w:start w:val="1"/>
      <w:numFmt w:val="decimal"/>
      <w:lvlText w:val="%1."/>
      <w:lvlJc w:val="left"/>
      <w:pPr>
        <w:ind w:left="720" w:hanging="360"/>
      </w:pPr>
      <w:rPr>
        <w:rFonts w:eastAsiaTheme="minorEastAsia"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44C07D0"/>
    <w:multiLevelType w:val="hybridMultilevel"/>
    <w:tmpl w:val="EE8298B2"/>
    <w:lvl w:ilvl="0" w:tplc="8D940560">
      <w:start w:val="1"/>
      <w:numFmt w:val="bullet"/>
      <w:lvlText w:val="•"/>
      <w:lvlJc w:val="left"/>
      <w:pPr>
        <w:tabs>
          <w:tab w:val="num" w:pos="720"/>
        </w:tabs>
        <w:ind w:left="720" w:hanging="360"/>
      </w:pPr>
      <w:rPr>
        <w:rFonts w:ascii="Arial" w:hAnsi="Arial" w:hint="default"/>
      </w:rPr>
    </w:lvl>
    <w:lvl w:ilvl="1" w:tplc="A62C685E" w:tentative="1">
      <w:start w:val="1"/>
      <w:numFmt w:val="bullet"/>
      <w:lvlText w:val="•"/>
      <w:lvlJc w:val="left"/>
      <w:pPr>
        <w:tabs>
          <w:tab w:val="num" w:pos="1440"/>
        </w:tabs>
        <w:ind w:left="1440" w:hanging="360"/>
      </w:pPr>
      <w:rPr>
        <w:rFonts w:ascii="Arial" w:hAnsi="Arial" w:hint="default"/>
      </w:rPr>
    </w:lvl>
    <w:lvl w:ilvl="2" w:tplc="4280B846" w:tentative="1">
      <w:start w:val="1"/>
      <w:numFmt w:val="bullet"/>
      <w:lvlText w:val="•"/>
      <w:lvlJc w:val="left"/>
      <w:pPr>
        <w:tabs>
          <w:tab w:val="num" w:pos="2160"/>
        </w:tabs>
        <w:ind w:left="2160" w:hanging="360"/>
      </w:pPr>
      <w:rPr>
        <w:rFonts w:ascii="Arial" w:hAnsi="Arial" w:hint="default"/>
      </w:rPr>
    </w:lvl>
    <w:lvl w:ilvl="3" w:tplc="049C50F4" w:tentative="1">
      <w:start w:val="1"/>
      <w:numFmt w:val="bullet"/>
      <w:lvlText w:val="•"/>
      <w:lvlJc w:val="left"/>
      <w:pPr>
        <w:tabs>
          <w:tab w:val="num" w:pos="2880"/>
        </w:tabs>
        <w:ind w:left="2880" w:hanging="360"/>
      </w:pPr>
      <w:rPr>
        <w:rFonts w:ascii="Arial" w:hAnsi="Arial" w:hint="default"/>
      </w:rPr>
    </w:lvl>
    <w:lvl w:ilvl="4" w:tplc="318C33FC" w:tentative="1">
      <w:start w:val="1"/>
      <w:numFmt w:val="bullet"/>
      <w:lvlText w:val="•"/>
      <w:lvlJc w:val="left"/>
      <w:pPr>
        <w:tabs>
          <w:tab w:val="num" w:pos="3600"/>
        </w:tabs>
        <w:ind w:left="3600" w:hanging="360"/>
      </w:pPr>
      <w:rPr>
        <w:rFonts w:ascii="Arial" w:hAnsi="Arial" w:hint="default"/>
      </w:rPr>
    </w:lvl>
    <w:lvl w:ilvl="5" w:tplc="B01E115A" w:tentative="1">
      <w:start w:val="1"/>
      <w:numFmt w:val="bullet"/>
      <w:lvlText w:val="•"/>
      <w:lvlJc w:val="left"/>
      <w:pPr>
        <w:tabs>
          <w:tab w:val="num" w:pos="4320"/>
        </w:tabs>
        <w:ind w:left="4320" w:hanging="360"/>
      </w:pPr>
      <w:rPr>
        <w:rFonts w:ascii="Arial" w:hAnsi="Arial" w:hint="default"/>
      </w:rPr>
    </w:lvl>
    <w:lvl w:ilvl="6" w:tplc="F51CC3BE" w:tentative="1">
      <w:start w:val="1"/>
      <w:numFmt w:val="bullet"/>
      <w:lvlText w:val="•"/>
      <w:lvlJc w:val="left"/>
      <w:pPr>
        <w:tabs>
          <w:tab w:val="num" w:pos="5040"/>
        </w:tabs>
        <w:ind w:left="5040" w:hanging="360"/>
      </w:pPr>
      <w:rPr>
        <w:rFonts w:ascii="Arial" w:hAnsi="Arial" w:hint="default"/>
      </w:rPr>
    </w:lvl>
    <w:lvl w:ilvl="7" w:tplc="D7A0B508" w:tentative="1">
      <w:start w:val="1"/>
      <w:numFmt w:val="bullet"/>
      <w:lvlText w:val="•"/>
      <w:lvlJc w:val="left"/>
      <w:pPr>
        <w:tabs>
          <w:tab w:val="num" w:pos="5760"/>
        </w:tabs>
        <w:ind w:left="5760" w:hanging="360"/>
      </w:pPr>
      <w:rPr>
        <w:rFonts w:ascii="Arial" w:hAnsi="Arial" w:hint="default"/>
      </w:rPr>
    </w:lvl>
    <w:lvl w:ilvl="8" w:tplc="82321C4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6C02462"/>
    <w:multiLevelType w:val="hybridMultilevel"/>
    <w:tmpl w:val="066A7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5A00A3"/>
    <w:multiLevelType w:val="hybridMultilevel"/>
    <w:tmpl w:val="3A10EBCC"/>
    <w:lvl w:ilvl="0" w:tplc="A9FA66DC">
      <w:start w:val="1"/>
      <w:numFmt w:val="bullet"/>
      <w:lvlText w:val="•"/>
      <w:lvlJc w:val="left"/>
      <w:pPr>
        <w:tabs>
          <w:tab w:val="num" w:pos="720"/>
        </w:tabs>
        <w:ind w:left="720" w:hanging="360"/>
      </w:pPr>
      <w:rPr>
        <w:rFonts w:ascii="Arial" w:hAnsi="Arial" w:hint="default"/>
      </w:rPr>
    </w:lvl>
    <w:lvl w:ilvl="1" w:tplc="83608ED8" w:tentative="1">
      <w:start w:val="1"/>
      <w:numFmt w:val="bullet"/>
      <w:lvlText w:val="•"/>
      <w:lvlJc w:val="left"/>
      <w:pPr>
        <w:tabs>
          <w:tab w:val="num" w:pos="1440"/>
        </w:tabs>
        <w:ind w:left="1440" w:hanging="360"/>
      </w:pPr>
      <w:rPr>
        <w:rFonts w:ascii="Arial" w:hAnsi="Arial" w:hint="default"/>
      </w:rPr>
    </w:lvl>
    <w:lvl w:ilvl="2" w:tplc="6AE44EB2" w:tentative="1">
      <w:start w:val="1"/>
      <w:numFmt w:val="bullet"/>
      <w:lvlText w:val="•"/>
      <w:lvlJc w:val="left"/>
      <w:pPr>
        <w:tabs>
          <w:tab w:val="num" w:pos="2160"/>
        </w:tabs>
        <w:ind w:left="2160" w:hanging="360"/>
      </w:pPr>
      <w:rPr>
        <w:rFonts w:ascii="Arial" w:hAnsi="Arial" w:hint="default"/>
      </w:rPr>
    </w:lvl>
    <w:lvl w:ilvl="3" w:tplc="6E0401D2" w:tentative="1">
      <w:start w:val="1"/>
      <w:numFmt w:val="bullet"/>
      <w:lvlText w:val="•"/>
      <w:lvlJc w:val="left"/>
      <w:pPr>
        <w:tabs>
          <w:tab w:val="num" w:pos="2880"/>
        </w:tabs>
        <w:ind w:left="2880" w:hanging="360"/>
      </w:pPr>
      <w:rPr>
        <w:rFonts w:ascii="Arial" w:hAnsi="Arial" w:hint="default"/>
      </w:rPr>
    </w:lvl>
    <w:lvl w:ilvl="4" w:tplc="1E6C66B6" w:tentative="1">
      <w:start w:val="1"/>
      <w:numFmt w:val="bullet"/>
      <w:lvlText w:val="•"/>
      <w:lvlJc w:val="left"/>
      <w:pPr>
        <w:tabs>
          <w:tab w:val="num" w:pos="3600"/>
        </w:tabs>
        <w:ind w:left="3600" w:hanging="360"/>
      </w:pPr>
      <w:rPr>
        <w:rFonts w:ascii="Arial" w:hAnsi="Arial" w:hint="default"/>
      </w:rPr>
    </w:lvl>
    <w:lvl w:ilvl="5" w:tplc="B80C265A" w:tentative="1">
      <w:start w:val="1"/>
      <w:numFmt w:val="bullet"/>
      <w:lvlText w:val="•"/>
      <w:lvlJc w:val="left"/>
      <w:pPr>
        <w:tabs>
          <w:tab w:val="num" w:pos="4320"/>
        </w:tabs>
        <w:ind w:left="4320" w:hanging="360"/>
      </w:pPr>
      <w:rPr>
        <w:rFonts w:ascii="Arial" w:hAnsi="Arial" w:hint="default"/>
      </w:rPr>
    </w:lvl>
    <w:lvl w:ilvl="6" w:tplc="9FD63D60" w:tentative="1">
      <w:start w:val="1"/>
      <w:numFmt w:val="bullet"/>
      <w:lvlText w:val="•"/>
      <w:lvlJc w:val="left"/>
      <w:pPr>
        <w:tabs>
          <w:tab w:val="num" w:pos="5040"/>
        </w:tabs>
        <w:ind w:left="5040" w:hanging="360"/>
      </w:pPr>
      <w:rPr>
        <w:rFonts w:ascii="Arial" w:hAnsi="Arial" w:hint="default"/>
      </w:rPr>
    </w:lvl>
    <w:lvl w:ilvl="7" w:tplc="0C86B5FA" w:tentative="1">
      <w:start w:val="1"/>
      <w:numFmt w:val="bullet"/>
      <w:lvlText w:val="•"/>
      <w:lvlJc w:val="left"/>
      <w:pPr>
        <w:tabs>
          <w:tab w:val="num" w:pos="5760"/>
        </w:tabs>
        <w:ind w:left="5760" w:hanging="360"/>
      </w:pPr>
      <w:rPr>
        <w:rFonts w:ascii="Arial" w:hAnsi="Arial" w:hint="default"/>
      </w:rPr>
    </w:lvl>
    <w:lvl w:ilvl="8" w:tplc="DD0CD5B4"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AD1124B"/>
    <w:multiLevelType w:val="hybridMultilevel"/>
    <w:tmpl w:val="01568F3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B0A2232"/>
    <w:multiLevelType w:val="hybridMultilevel"/>
    <w:tmpl w:val="1BAE55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3DF05501"/>
    <w:multiLevelType w:val="hybridMultilevel"/>
    <w:tmpl w:val="A49EB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DA0062"/>
    <w:multiLevelType w:val="hybridMultilevel"/>
    <w:tmpl w:val="B9AA68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6A57BCD"/>
    <w:multiLevelType w:val="hybridMultilevel"/>
    <w:tmpl w:val="846A3A78"/>
    <w:lvl w:ilvl="0" w:tplc="5B1A76C8">
      <w:start w:val="1"/>
      <w:numFmt w:val="bullet"/>
      <w:lvlText w:val="•"/>
      <w:lvlJc w:val="left"/>
      <w:pPr>
        <w:tabs>
          <w:tab w:val="num" w:pos="720"/>
        </w:tabs>
        <w:ind w:left="720" w:hanging="360"/>
      </w:pPr>
      <w:rPr>
        <w:rFonts w:ascii="Arial" w:hAnsi="Arial" w:hint="default"/>
      </w:rPr>
    </w:lvl>
    <w:lvl w:ilvl="1" w:tplc="54F0FC38">
      <w:numFmt w:val="bullet"/>
      <w:lvlText w:val="•"/>
      <w:lvlJc w:val="left"/>
      <w:pPr>
        <w:tabs>
          <w:tab w:val="num" w:pos="1440"/>
        </w:tabs>
        <w:ind w:left="1440" w:hanging="360"/>
      </w:pPr>
      <w:rPr>
        <w:rFonts w:ascii="Arial" w:hAnsi="Arial" w:hint="default"/>
      </w:rPr>
    </w:lvl>
    <w:lvl w:ilvl="2" w:tplc="8C96EFDC" w:tentative="1">
      <w:start w:val="1"/>
      <w:numFmt w:val="bullet"/>
      <w:lvlText w:val="•"/>
      <w:lvlJc w:val="left"/>
      <w:pPr>
        <w:tabs>
          <w:tab w:val="num" w:pos="2160"/>
        </w:tabs>
        <w:ind w:left="2160" w:hanging="360"/>
      </w:pPr>
      <w:rPr>
        <w:rFonts w:ascii="Arial" w:hAnsi="Arial" w:hint="default"/>
      </w:rPr>
    </w:lvl>
    <w:lvl w:ilvl="3" w:tplc="6804FB3C" w:tentative="1">
      <w:start w:val="1"/>
      <w:numFmt w:val="bullet"/>
      <w:lvlText w:val="•"/>
      <w:lvlJc w:val="left"/>
      <w:pPr>
        <w:tabs>
          <w:tab w:val="num" w:pos="2880"/>
        </w:tabs>
        <w:ind w:left="2880" w:hanging="360"/>
      </w:pPr>
      <w:rPr>
        <w:rFonts w:ascii="Arial" w:hAnsi="Arial" w:hint="default"/>
      </w:rPr>
    </w:lvl>
    <w:lvl w:ilvl="4" w:tplc="E54A00D0" w:tentative="1">
      <w:start w:val="1"/>
      <w:numFmt w:val="bullet"/>
      <w:lvlText w:val="•"/>
      <w:lvlJc w:val="left"/>
      <w:pPr>
        <w:tabs>
          <w:tab w:val="num" w:pos="3600"/>
        </w:tabs>
        <w:ind w:left="3600" w:hanging="360"/>
      </w:pPr>
      <w:rPr>
        <w:rFonts w:ascii="Arial" w:hAnsi="Arial" w:hint="default"/>
      </w:rPr>
    </w:lvl>
    <w:lvl w:ilvl="5" w:tplc="82EC0ED8" w:tentative="1">
      <w:start w:val="1"/>
      <w:numFmt w:val="bullet"/>
      <w:lvlText w:val="•"/>
      <w:lvlJc w:val="left"/>
      <w:pPr>
        <w:tabs>
          <w:tab w:val="num" w:pos="4320"/>
        </w:tabs>
        <w:ind w:left="4320" w:hanging="360"/>
      </w:pPr>
      <w:rPr>
        <w:rFonts w:ascii="Arial" w:hAnsi="Arial" w:hint="default"/>
      </w:rPr>
    </w:lvl>
    <w:lvl w:ilvl="6" w:tplc="D7B4AC0C" w:tentative="1">
      <w:start w:val="1"/>
      <w:numFmt w:val="bullet"/>
      <w:lvlText w:val="•"/>
      <w:lvlJc w:val="left"/>
      <w:pPr>
        <w:tabs>
          <w:tab w:val="num" w:pos="5040"/>
        </w:tabs>
        <w:ind w:left="5040" w:hanging="360"/>
      </w:pPr>
      <w:rPr>
        <w:rFonts w:ascii="Arial" w:hAnsi="Arial" w:hint="default"/>
      </w:rPr>
    </w:lvl>
    <w:lvl w:ilvl="7" w:tplc="D254912E" w:tentative="1">
      <w:start w:val="1"/>
      <w:numFmt w:val="bullet"/>
      <w:lvlText w:val="•"/>
      <w:lvlJc w:val="left"/>
      <w:pPr>
        <w:tabs>
          <w:tab w:val="num" w:pos="5760"/>
        </w:tabs>
        <w:ind w:left="5760" w:hanging="360"/>
      </w:pPr>
      <w:rPr>
        <w:rFonts w:ascii="Arial" w:hAnsi="Arial" w:hint="default"/>
      </w:rPr>
    </w:lvl>
    <w:lvl w:ilvl="8" w:tplc="04E08454"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6B95968"/>
    <w:multiLevelType w:val="hybridMultilevel"/>
    <w:tmpl w:val="64E083A2"/>
    <w:lvl w:ilvl="0" w:tplc="6CEAE79E">
      <w:start w:val="1"/>
      <w:numFmt w:val="bullet"/>
      <w:lvlText w:val=""/>
      <w:lvlJc w:val="left"/>
      <w:pPr>
        <w:ind w:left="0" w:hanging="360"/>
      </w:pPr>
      <w:rPr>
        <w:rFonts w:ascii="Symbol" w:hAnsi="Symbol" w:hint="default"/>
        <w:color w:val="auto"/>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3" w15:restartNumberingAfterBreak="0">
    <w:nsid w:val="479C6C53"/>
    <w:multiLevelType w:val="hybridMultilevel"/>
    <w:tmpl w:val="0840DA8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7D45B9D"/>
    <w:multiLevelType w:val="hybridMultilevel"/>
    <w:tmpl w:val="DBAAB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A833824"/>
    <w:multiLevelType w:val="hybridMultilevel"/>
    <w:tmpl w:val="190C6A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BFD7CE1"/>
    <w:multiLevelType w:val="hybridMultilevel"/>
    <w:tmpl w:val="1744FA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C5C2B1F"/>
    <w:multiLevelType w:val="hybridMultilevel"/>
    <w:tmpl w:val="94F040BE"/>
    <w:lvl w:ilvl="0" w:tplc="FA1EE616">
      <w:start w:val="3"/>
      <w:numFmt w:val="upperLetter"/>
      <w:lvlText w:val="%1."/>
      <w:lvlJc w:val="left"/>
      <w:pPr>
        <w:ind w:left="1800" w:hanging="360"/>
      </w:pPr>
      <w:rPr>
        <w:rFonts w:hint="default"/>
        <w:sz w:val="24"/>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15:restartNumberingAfterBreak="0">
    <w:nsid w:val="4CCB5C53"/>
    <w:multiLevelType w:val="hybridMultilevel"/>
    <w:tmpl w:val="595446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4D766D11"/>
    <w:multiLevelType w:val="hybridMultilevel"/>
    <w:tmpl w:val="F0C65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D47E08"/>
    <w:multiLevelType w:val="hybridMultilevel"/>
    <w:tmpl w:val="90AEF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1376FC8"/>
    <w:multiLevelType w:val="hybridMultilevel"/>
    <w:tmpl w:val="37B21A0C"/>
    <w:lvl w:ilvl="0" w:tplc="04090001">
      <w:start w:val="1"/>
      <w:numFmt w:val="bullet"/>
      <w:lvlText w:val=""/>
      <w:lvlJc w:val="left"/>
      <w:pPr>
        <w:ind w:left="720" w:hanging="360"/>
      </w:pPr>
      <w:rPr>
        <w:rFonts w:ascii="Symbol" w:hAnsi="Symbol" w:hint="default"/>
      </w:rPr>
    </w:lvl>
    <w:lvl w:ilvl="1" w:tplc="1F8A5374">
      <w:numFmt w:val="bullet"/>
      <w:lvlText w:val="-"/>
      <w:lvlJc w:val="left"/>
      <w:pPr>
        <w:ind w:left="1440" w:hanging="360"/>
      </w:pPr>
      <w:rPr>
        <w:rFonts w:ascii="Times New Roman" w:eastAsia="Times New Roman"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55CB2458"/>
    <w:multiLevelType w:val="hybridMultilevel"/>
    <w:tmpl w:val="E78812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485AF5"/>
    <w:multiLevelType w:val="hybridMultilevel"/>
    <w:tmpl w:val="466A9E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61A42A65"/>
    <w:multiLevelType w:val="hybridMultilevel"/>
    <w:tmpl w:val="BCAC81A4"/>
    <w:lvl w:ilvl="0" w:tplc="F78C36C0">
      <w:start w:val="1"/>
      <w:numFmt w:val="bullet"/>
      <w:lvlText w:val="o"/>
      <w:lvlJc w:val="left"/>
      <w:pPr>
        <w:ind w:left="0" w:hanging="360"/>
      </w:pPr>
      <w:rPr>
        <w:rFonts w:ascii="Courier New" w:hAnsi="Courier New" w:cs="Courier New" w:hint="default"/>
        <w:color w:val="auto"/>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5" w15:restartNumberingAfterBreak="0">
    <w:nsid w:val="630E4F29"/>
    <w:multiLevelType w:val="hybridMultilevel"/>
    <w:tmpl w:val="1310B0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68B41887"/>
    <w:multiLevelType w:val="hybridMultilevel"/>
    <w:tmpl w:val="4C8E678A"/>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7" w15:restartNumberingAfterBreak="0">
    <w:nsid w:val="700E1FE4"/>
    <w:multiLevelType w:val="hybridMultilevel"/>
    <w:tmpl w:val="C6765A82"/>
    <w:lvl w:ilvl="0" w:tplc="0409000F">
      <w:start w:val="1"/>
      <w:numFmt w:val="decimal"/>
      <w:lvlText w:val="%1."/>
      <w:lvlJc w:val="left"/>
      <w:pPr>
        <w:ind w:left="390" w:hanging="390"/>
      </w:pPr>
      <w:rPr>
        <w:rFonts w:hint="default"/>
        <w:b/>
      </w:r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8" w15:restartNumberingAfterBreak="0">
    <w:nsid w:val="72FA29E6"/>
    <w:multiLevelType w:val="hybridMultilevel"/>
    <w:tmpl w:val="AA9EF5D6"/>
    <w:lvl w:ilvl="0" w:tplc="04090003">
      <w:start w:val="1"/>
      <w:numFmt w:val="bullet"/>
      <w:lvlText w:val="o"/>
      <w:lvlJc w:val="left"/>
      <w:pPr>
        <w:ind w:left="720" w:hanging="360"/>
      </w:pPr>
      <w:rPr>
        <w:rFonts w:ascii="Courier New" w:hAnsi="Courier New" w:cs="Courier New" w:hint="default"/>
        <w:b/>
        <w:bCs/>
        <w:i w:val="0"/>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035F2F"/>
    <w:multiLevelType w:val="hybridMultilevel"/>
    <w:tmpl w:val="CD7A7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7"/>
  </w:num>
  <w:num w:numId="2">
    <w:abstractNumId w:val="9"/>
  </w:num>
  <w:num w:numId="3">
    <w:abstractNumId w:val="10"/>
  </w:num>
  <w:num w:numId="4">
    <w:abstractNumId w:val="5"/>
  </w:num>
  <w:num w:numId="5">
    <w:abstractNumId w:val="36"/>
  </w:num>
  <w:num w:numId="6">
    <w:abstractNumId w:val="38"/>
  </w:num>
  <w:num w:numId="7">
    <w:abstractNumId w:val="34"/>
  </w:num>
  <w:num w:numId="8">
    <w:abstractNumId w:val="31"/>
  </w:num>
  <w:num w:numId="9">
    <w:abstractNumId w:val="35"/>
  </w:num>
  <w:num w:numId="10">
    <w:abstractNumId w:val="8"/>
  </w:num>
  <w:num w:numId="11">
    <w:abstractNumId w:val="6"/>
  </w:num>
  <w:num w:numId="12">
    <w:abstractNumId w:val="13"/>
  </w:num>
  <w:num w:numId="13">
    <w:abstractNumId w:val="29"/>
  </w:num>
  <w:num w:numId="14">
    <w:abstractNumId w:val="17"/>
  </w:num>
  <w:num w:numId="15">
    <w:abstractNumId w:val="27"/>
  </w:num>
  <w:num w:numId="16">
    <w:abstractNumId w:val="22"/>
  </w:num>
  <w:num w:numId="17">
    <w:abstractNumId w:val="3"/>
  </w:num>
  <w:num w:numId="18">
    <w:abstractNumId w:val="14"/>
  </w:num>
  <w:num w:numId="19">
    <w:abstractNumId w:val="1"/>
  </w:num>
  <w:num w:numId="20">
    <w:abstractNumId w:val="19"/>
  </w:num>
  <w:num w:numId="21">
    <w:abstractNumId w:val="15"/>
  </w:num>
  <w:num w:numId="22">
    <w:abstractNumId w:val="21"/>
  </w:num>
  <w:num w:numId="23">
    <w:abstractNumId w:val="16"/>
  </w:num>
  <w:num w:numId="24">
    <w:abstractNumId w:val="30"/>
  </w:num>
  <w:num w:numId="25">
    <w:abstractNumId w:val="24"/>
  </w:num>
  <w:num w:numId="26">
    <w:abstractNumId w:val="0"/>
  </w:num>
  <w:num w:numId="27">
    <w:abstractNumId w:val="4"/>
  </w:num>
  <w:num w:numId="28">
    <w:abstractNumId w:val="11"/>
  </w:num>
  <w:num w:numId="29">
    <w:abstractNumId w:val="25"/>
  </w:num>
  <w:num w:numId="30">
    <w:abstractNumId w:val="2"/>
  </w:num>
  <w:num w:numId="31">
    <w:abstractNumId w:val="32"/>
  </w:num>
  <w:num w:numId="32">
    <w:abstractNumId w:val="7"/>
  </w:num>
  <w:num w:numId="33">
    <w:abstractNumId w:val="20"/>
  </w:num>
  <w:num w:numId="34">
    <w:abstractNumId w:val="26"/>
  </w:num>
  <w:num w:numId="35">
    <w:abstractNumId w:val="28"/>
  </w:num>
  <w:num w:numId="36">
    <w:abstractNumId w:val="33"/>
  </w:num>
  <w:num w:numId="37">
    <w:abstractNumId w:val="23"/>
  </w:num>
  <w:num w:numId="38">
    <w:abstractNumId w:val="18"/>
  </w:num>
  <w:num w:numId="39">
    <w:abstractNumId w:val="12"/>
  </w:num>
  <w:num w:numId="40">
    <w:abstractNumId w:val="3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0B21"/>
    <w:rsid w:val="000019AF"/>
    <w:rsid w:val="00002418"/>
    <w:rsid w:val="00002765"/>
    <w:rsid w:val="000033A1"/>
    <w:rsid w:val="00003E5C"/>
    <w:rsid w:val="000041AA"/>
    <w:rsid w:val="00004D97"/>
    <w:rsid w:val="00004F57"/>
    <w:rsid w:val="0000501B"/>
    <w:rsid w:val="000050A7"/>
    <w:rsid w:val="00005373"/>
    <w:rsid w:val="0000539D"/>
    <w:rsid w:val="000067D9"/>
    <w:rsid w:val="00006A95"/>
    <w:rsid w:val="00006CF3"/>
    <w:rsid w:val="00007852"/>
    <w:rsid w:val="000101BD"/>
    <w:rsid w:val="000116AD"/>
    <w:rsid w:val="0001176B"/>
    <w:rsid w:val="00012449"/>
    <w:rsid w:val="000146EE"/>
    <w:rsid w:val="00017841"/>
    <w:rsid w:val="000178D6"/>
    <w:rsid w:val="00017D49"/>
    <w:rsid w:val="00021925"/>
    <w:rsid w:val="00022187"/>
    <w:rsid w:val="00022A95"/>
    <w:rsid w:val="00022D13"/>
    <w:rsid w:val="00024933"/>
    <w:rsid w:val="000249AE"/>
    <w:rsid w:val="00024A93"/>
    <w:rsid w:val="00024B6D"/>
    <w:rsid w:val="000255FC"/>
    <w:rsid w:val="00025839"/>
    <w:rsid w:val="0002785E"/>
    <w:rsid w:val="000302C1"/>
    <w:rsid w:val="0003051D"/>
    <w:rsid w:val="00030982"/>
    <w:rsid w:val="000314D5"/>
    <w:rsid w:val="00031C03"/>
    <w:rsid w:val="00032029"/>
    <w:rsid w:val="000334AE"/>
    <w:rsid w:val="00033A2F"/>
    <w:rsid w:val="000347E9"/>
    <w:rsid w:val="000363B4"/>
    <w:rsid w:val="0003697B"/>
    <w:rsid w:val="00036EF1"/>
    <w:rsid w:val="0003711C"/>
    <w:rsid w:val="00037596"/>
    <w:rsid w:val="00040600"/>
    <w:rsid w:val="0004090F"/>
    <w:rsid w:val="00041A3D"/>
    <w:rsid w:val="000440F8"/>
    <w:rsid w:val="00044B1E"/>
    <w:rsid w:val="00045142"/>
    <w:rsid w:val="000453EB"/>
    <w:rsid w:val="00045542"/>
    <w:rsid w:val="00046254"/>
    <w:rsid w:val="00046451"/>
    <w:rsid w:val="000468A5"/>
    <w:rsid w:val="00046A90"/>
    <w:rsid w:val="00046B1E"/>
    <w:rsid w:val="00050250"/>
    <w:rsid w:val="000513BB"/>
    <w:rsid w:val="0005231F"/>
    <w:rsid w:val="000524EC"/>
    <w:rsid w:val="000527D6"/>
    <w:rsid w:val="00052CD9"/>
    <w:rsid w:val="000537BA"/>
    <w:rsid w:val="00054E0E"/>
    <w:rsid w:val="00054F0A"/>
    <w:rsid w:val="00057C68"/>
    <w:rsid w:val="000600A1"/>
    <w:rsid w:val="00060A1D"/>
    <w:rsid w:val="000615BE"/>
    <w:rsid w:val="000616D0"/>
    <w:rsid w:val="00062F99"/>
    <w:rsid w:val="00063282"/>
    <w:rsid w:val="00063B38"/>
    <w:rsid w:val="000651CF"/>
    <w:rsid w:val="00065316"/>
    <w:rsid w:val="00067825"/>
    <w:rsid w:val="00070287"/>
    <w:rsid w:val="000703D1"/>
    <w:rsid w:val="000710B1"/>
    <w:rsid w:val="0007219E"/>
    <w:rsid w:val="00072A39"/>
    <w:rsid w:val="00073358"/>
    <w:rsid w:val="000735DC"/>
    <w:rsid w:val="000741D7"/>
    <w:rsid w:val="00074D44"/>
    <w:rsid w:val="0007602B"/>
    <w:rsid w:val="0007609B"/>
    <w:rsid w:val="00076196"/>
    <w:rsid w:val="0007689A"/>
    <w:rsid w:val="000768B7"/>
    <w:rsid w:val="00076E2F"/>
    <w:rsid w:val="00077211"/>
    <w:rsid w:val="000775B1"/>
    <w:rsid w:val="00077A0D"/>
    <w:rsid w:val="00080948"/>
    <w:rsid w:val="00081E97"/>
    <w:rsid w:val="0008224D"/>
    <w:rsid w:val="000825CE"/>
    <w:rsid w:val="00082BA4"/>
    <w:rsid w:val="000844A8"/>
    <w:rsid w:val="0008495E"/>
    <w:rsid w:val="00085039"/>
    <w:rsid w:val="0008528E"/>
    <w:rsid w:val="000852B9"/>
    <w:rsid w:val="00087945"/>
    <w:rsid w:val="000900B5"/>
    <w:rsid w:val="00090E1A"/>
    <w:rsid w:val="000913FF"/>
    <w:rsid w:val="0009365E"/>
    <w:rsid w:val="000940D6"/>
    <w:rsid w:val="000941CC"/>
    <w:rsid w:val="00095411"/>
    <w:rsid w:val="00095697"/>
    <w:rsid w:val="00095D05"/>
    <w:rsid w:val="00095DC0"/>
    <w:rsid w:val="00096147"/>
    <w:rsid w:val="00097152"/>
    <w:rsid w:val="0009795C"/>
    <w:rsid w:val="000A025E"/>
    <w:rsid w:val="000A1351"/>
    <w:rsid w:val="000A1AD2"/>
    <w:rsid w:val="000A1D00"/>
    <w:rsid w:val="000A21B3"/>
    <w:rsid w:val="000A25BA"/>
    <w:rsid w:val="000A29D7"/>
    <w:rsid w:val="000A3450"/>
    <w:rsid w:val="000A5049"/>
    <w:rsid w:val="000A5AA6"/>
    <w:rsid w:val="000A5B98"/>
    <w:rsid w:val="000A5F9D"/>
    <w:rsid w:val="000A6190"/>
    <w:rsid w:val="000A6BD0"/>
    <w:rsid w:val="000A728F"/>
    <w:rsid w:val="000B03CF"/>
    <w:rsid w:val="000B1ACC"/>
    <w:rsid w:val="000B2A6A"/>
    <w:rsid w:val="000B2B10"/>
    <w:rsid w:val="000B3AD1"/>
    <w:rsid w:val="000B480A"/>
    <w:rsid w:val="000B5014"/>
    <w:rsid w:val="000B5B21"/>
    <w:rsid w:val="000B6BB4"/>
    <w:rsid w:val="000B72DD"/>
    <w:rsid w:val="000B7A83"/>
    <w:rsid w:val="000B7C57"/>
    <w:rsid w:val="000C03A0"/>
    <w:rsid w:val="000C1221"/>
    <w:rsid w:val="000C1757"/>
    <w:rsid w:val="000C1FBD"/>
    <w:rsid w:val="000C222E"/>
    <w:rsid w:val="000C2B66"/>
    <w:rsid w:val="000C3CC3"/>
    <w:rsid w:val="000C4801"/>
    <w:rsid w:val="000C4ED8"/>
    <w:rsid w:val="000C4FA2"/>
    <w:rsid w:val="000C55E0"/>
    <w:rsid w:val="000C576F"/>
    <w:rsid w:val="000C664A"/>
    <w:rsid w:val="000D079D"/>
    <w:rsid w:val="000D1603"/>
    <w:rsid w:val="000D19B9"/>
    <w:rsid w:val="000D1AF6"/>
    <w:rsid w:val="000D1C91"/>
    <w:rsid w:val="000D1E38"/>
    <w:rsid w:val="000D1F38"/>
    <w:rsid w:val="000D29B0"/>
    <w:rsid w:val="000D4912"/>
    <w:rsid w:val="000D6359"/>
    <w:rsid w:val="000E052E"/>
    <w:rsid w:val="000E1951"/>
    <w:rsid w:val="000E23F7"/>
    <w:rsid w:val="000E3576"/>
    <w:rsid w:val="000E5242"/>
    <w:rsid w:val="000E5291"/>
    <w:rsid w:val="000E587F"/>
    <w:rsid w:val="000E613A"/>
    <w:rsid w:val="000E6A34"/>
    <w:rsid w:val="000E6C61"/>
    <w:rsid w:val="000E7C48"/>
    <w:rsid w:val="000E7FE4"/>
    <w:rsid w:val="000F0D1E"/>
    <w:rsid w:val="000F1705"/>
    <w:rsid w:val="000F2F1A"/>
    <w:rsid w:val="000F3314"/>
    <w:rsid w:val="000F3FDB"/>
    <w:rsid w:val="000F4224"/>
    <w:rsid w:val="000F4629"/>
    <w:rsid w:val="000F7500"/>
    <w:rsid w:val="000F7974"/>
    <w:rsid w:val="000F7B1E"/>
    <w:rsid w:val="00100931"/>
    <w:rsid w:val="0010173F"/>
    <w:rsid w:val="0010265B"/>
    <w:rsid w:val="00103D44"/>
    <w:rsid w:val="001048F1"/>
    <w:rsid w:val="00105798"/>
    <w:rsid w:val="00106539"/>
    <w:rsid w:val="0010663F"/>
    <w:rsid w:val="0010682B"/>
    <w:rsid w:val="00106896"/>
    <w:rsid w:val="00106B35"/>
    <w:rsid w:val="00107694"/>
    <w:rsid w:val="00110429"/>
    <w:rsid w:val="001119C6"/>
    <w:rsid w:val="001121BA"/>
    <w:rsid w:val="001141F7"/>
    <w:rsid w:val="001154A7"/>
    <w:rsid w:val="00115EEB"/>
    <w:rsid w:val="00115F14"/>
    <w:rsid w:val="0011658B"/>
    <w:rsid w:val="00117F12"/>
    <w:rsid w:val="00120A35"/>
    <w:rsid w:val="001211E3"/>
    <w:rsid w:val="0012174B"/>
    <w:rsid w:val="00123F1D"/>
    <w:rsid w:val="00124608"/>
    <w:rsid w:val="001247ED"/>
    <w:rsid w:val="0012486D"/>
    <w:rsid w:val="00124CF1"/>
    <w:rsid w:val="00124EA1"/>
    <w:rsid w:val="00126080"/>
    <w:rsid w:val="00126B92"/>
    <w:rsid w:val="00126FCC"/>
    <w:rsid w:val="00127863"/>
    <w:rsid w:val="00127FEC"/>
    <w:rsid w:val="00131836"/>
    <w:rsid w:val="001318CE"/>
    <w:rsid w:val="00131EB2"/>
    <w:rsid w:val="00131F7F"/>
    <w:rsid w:val="0013230D"/>
    <w:rsid w:val="001326A2"/>
    <w:rsid w:val="00132903"/>
    <w:rsid w:val="00135741"/>
    <w:rsid w:val="00135FF7"/>
    <w:rsid w:val="001371E0"/>
    <w:rsid w:val="00140B05"/>
    <w:rsid w:val="00141871"/>
    <w:rsid w:val="00141FBD"/>
    <w:rsid w:val="00142449"/>
    <w:rsid w:val="001426A6"/>
    <w:rsid w:val="001437A4"/>
    <w:rsid w:val="00143BDC"/>
    <w:rsid w:val="00143BE2"/>
    <w:rsid w:val="001442FE"/>
    <w:rsid w:val="00145647"/>
    <w:rsid w:val="00146EFF"/>
    <w:rsid w:val="001478F9"/>
    <w:rsid w:val="00147B95"/>
    <w:rsid w:val="00147F95"/>
    <w:rsid w:val="00150780"/>
    <w:rsid w:val="00150AA3"/>
    <w:rsid w:val="00152DAB"/>
    <w:rsid w:val="0015361B"/>
    <w:rsid w:val="00153D3F"/>
    <w:rsid w:val="00154400"/>
    <w:rsid w:val="001544AA"/>
    <w:rsid w:val="00154B77"/>
    <w:rsid w:val="00157333"/>
    <w:rsid w:val="0016096B"/>
    <w:rsid w:val="0016275D"/>
    <w:rsid w:val="00162A1D"/>
    <w:rsid w:val="001635FB"/>
    <w:rsid w:val="00164148"/>
    <w:rsid w:val="00164646"/>
    <w:rsid w:val="00164EBB"/>
    <w:rsid w:val="0016542B"/>
    <w:rsid w:val="0016738F"/>
    <w:rsid w:val="001677D0"/>
    <w:rsid w:val="00167CAC"/>
    <w:rsid w:val="0017025C"/>
    <w:rsid w:val="00171D07"/>
    <w:rsid w:val="00172E1F"/>
    <w:rsid w:val="00174F38"/>
    <w:rsid w:val="00175C7E"/>
    <w:rsid w:val="001761CB"/>
    <w:rsid w:val="00176682"/>
    <w:rsid w:val="001769D1"/>
    <w:rsid w:val="00176FBF"/>
    <w:rsid w:val="00177002"/>
    <w:rsid w:val="00177808"/>
    <w:rsid w:val="00177C50"/>
    <w:rsid w:val="00177CA2"/>
    <w:rsid w:val="00180B57"/>
    <w:rsid w:val="00180C4D"/>
    <w:rsid w:val="00180E61"/>
    <w:rsid w:val="0018161F"/>
    <w:rsid w:val="00182B69"/>
    <w:rsid w:val="00182B76"/>
    <w:rsid w:val="00183F96"/>
    <w:rsid w:val="00184A49"/>
    <w:rsid w:val="0018504A"/>
    <w:rsid w:val="00185150"/>
    <w:rsid w:val="00185285"/>
    <w:rsid w:val="00185E8F"/>
    <w:rsid w:val="00186293"/>
    <w:rsid w:val="00190E8D"/>
    <w:rsid w:val="0019253C"/>
    <w:rsid w:val="00192881"/>
    <w:rsid w:val="001934A0"/>
    <w:rsid w:val="00193847"/>
    <w:rsid w:val="0019414C"/>
    <w:rsid w:val="001951BC"/>
    <w:rsid w:val="00195364"/>
    <w:rsid w:val="00195851"/>
    <w:rsid w:val="00196009"/>
    <w:rsid w:val="00196C6E"/>
    <w:rsid w:val="001A01C9"/>
    <w:rsid w:val="001A02DD"/>
    <w:rsid w:val="001A07BF"/>
    <w:rsid w:val="001A18F1"/>
    <w:rsid w:val="001A20C5"/>
    <w:rsid w:val="001A2CC0"/>
    <w:rsid w:val="001A35C5"/>
    <w:rsid w:val="001A4B91"/>
    <w:rsid w:val="001A5134"/>
    <w:rsid w:val="001A55BD"/>
    <w:rsid w:val="001A577F"/>
    <w:rsid w:val="001A58AD"/>
    <w:rsid w:val="001A5C9E"/>
    <w:rsid w:val="001A5DD3"/>
    <w:rsid w:val="001A5E02"/>
    <w:rsid w:val="001A5FF2"/>
    <w:rsid w:val="001A65F3"/>
    <w:rsid w:val="001A6718"/>
    <w:rsid w:val="001A77AB"/>
    <w:rsid w:val="001A786F"/>
    <w:rsid w:val="001B01EB"/>
    <w:rsid w:val="001B0B1E"/>
    <w:rsid w:val="001B0D57"/>
    <w:rsid w:val="001B1B2B"/>
    <w:rsid w:val="001B1EB1"/>
    <w:rsid w:val="001B2B30"/>
    <w:rsid w:val="001B4B4A"/>
    <w:rsid w:val="001B4CC4"/>
    <w:rsid w:val="001B5642"/>
    <w:rsid w:val="001B6799"/>
    <w:rsid w:val="001B7067"/>
    <w:rsid w:val="001B70E3"/>
    <w:rsid w:val="001C0191"/>
    <w:rsid w:val="001C2A60"/>
    <w:rsid w:val="001C3193"/>
    <w:rsid w:val="001C3363"/>
    <w:rsid w:val="001C3632"/>
    <w:rsid w:val="001C3E10"/>
    <w:rsid w:val="001C455B"/>
    <w:rsid w:val="001C687A"/>
    <w:rsid w:val="001C76DE"/>
    <w:rsid w:val="001C79FC"/>
    <w:rsid w:val="001D1683"/>
    <w:rsid w:val="001D20FB"/>
    <w:rsid w:val="001D243A"/>
    <w:rsid w:val="001D32FC"/>
    <w:rsid w:val="001D37CD"/>
    <w:rsid w:val="001D395F"/>
    <w:rsid w:val="001D3DD1"/>
    <w:rsid w:val="001D3E08"/>
    <w:rsid w:val="001D4C5D"/>
    <w:rsid w:val="001D5805"/>
    <w:rsid w:val="001D6D55"/>
    <w:rsid w:val="001E0451"/>
    <w:rsid w:val="001E07B2"/>
    <w:rsid w:val="001E083F"/>
    <w:rsid w:val="001E2060"/>
    <w:rsid w:val="001E31CC"/>
    <w:rsid w:val="001E329A"/>
    <w:rsid w:val="001E4EB6"/>
    <w:rsid w:val="001E60DA"/>
    <w:rsid w:val="001E7ECA"/>
    <w:rsid w:val="001F091E"/>
    <w:rsid w:val="001F10C2"/>
    <w:rsid w:val="001F1A86"/>
    <w:rsid w:val="001F265C"/>
    <w:rsid w:val="001F2D2B"/>
    <w:rsid w:val="001F2D54"/>
    <w:rsid w:val="001F2F45"/>
    <w:rsid w:val="001F3258"/>
    <w:rsid w:val="001F3FE6"/>
    <w:rsid w:val="001F46ED"/>
    <w:rsid w:val="001F4BA8"/>
    <w:rsid w:val="001F5750"/>
    <w:rsid w:val="001F6D52"/>
    <w:rsid w:val="001F7161"/>
    <w:rsid w:val="001F78EF"/>
    <w:rsid w:val="002005D5"/>
    <w:rsid w:val="00201FF3"/>
    <w:rsid w:val="00202D6A"/>
    <w:rsid w:val="002032AE"/>
    <w:rsid w:val="002042E8"/>
    <w:rsid w:val="0020468F"/>
    <w:rsid w:val="002053DC"/>
    <w:rsid w:val="002058CF"/>
    <w:rsid w:val="0020667B"/>
    <w:rsid w:val="002125CA"/>
    <w:rsid w:val="00212929"/>
    <w:rsid w:val="0021511B"/>
    <w:rsid w:val="00215E8B"/>
    <w:rsid w:val="00217511"/>
    <w:rsid w:val="00217616"/>
    <w:rsid w:val="00217DC1"/>
    <w:rsid w:val="00223004"/>
    <w:rsid w:val="00223151"/>
    <w:rsid w:val="002231C3"/>
    <w:rsid w:val="00223622"/>
    <w:rsid w:val="002240BA"/>
    <w:rsid w:val="00224F85"/>
    <w:rsid w:val="002259EF"/>
    <w:rsid w:val="00225F69"/>
    <w:rsid w:val="00230AB3"/>
    <w:rsid w:val="00230C97"/>
    <w:rsid w:val="00231025"/>
    <w:rsid w:val="00231A06"/>
    <w:rsid w:val="00231AE2"/>
    <w:rsid w:val="00231B12"/>
    <w:rsid w:val="00232D66"/>
    <w:rsid w:val="002338D8"/>
    <w:rsid w:val="002339A0"/>
    <w:rsid w:val="00235CFA"/>
    <w:rsid w:val="00236762"/>
    <w:rsid w:val="00236F14"/>
    <w:rsid w:val="002372E2"/>
    <w:rsid w:val="00240577"/>
    <w:rsid w:val="00240B3F"/>
    <w:rsid w:val="00241A48"/>
    <w:rsid w:val="002422B0"/>
    <w:rsid w:val="00242D9D"/>
    <w:rsid w:val="00243423"/>
    <w:rsid w:val="00243768"/>
    <w:rsid w:val="00244780"/>
    <w:rsid w:val="00244A22"/>
    <w:rsid w:val="00244CAA"/>
    <w:rsid w:val="00245EBC"/>
    <w:rsid w:val="002501CC"/>
    <w:rsid w:val="002504C1"/>
    <w:rsid w:val="0025121B"/>
    <w:rsid w:val="002512A7"/>
    <w:rsid w:val="00252614"/>
    <w:rsid w:val="002531F9"/>
    <w:rsid w:val="00253222"/>
    <w:rsid w:val="00254536"/>
    <w:rsid w:val="00254ADA"/>
    <w:rsid w:val="0025575B"/>
    <w:rsid w:val="00255D98"/>
    <w:rsid w:val="00256B48"/>
    <w:rsid w:val="00257E13"/>
    <w:rsid w:val="0026086D"/>
    <w:rsid w:val="002608FE"/>
    <w:rsid w:val="0026192C"/>
    <w:rsid w:val="00262097"/>
    <w:rsid w:val="0026367A"/>
    <w:rsid w:val="002640C2"/>
    <w:rsid w:val="002646C3"/>
    <w:rsid w:val="002647E5"/>
    <w:rsid w:val="002660BD"/>
    <w:rsid w:val="0026652D"/>
    <w:rsid w:val="00266DA6"/>
    <w:rsid w:val="00266EE8"/>
    <w:rsid w:val="00267804"/>
    <w:rsid w:val="00267AB5"/>
    <w:rsid w:val="00267AC8"/>
    <w:rsid w:val="00270785"/>
    <w:rsid w:val="00270F96"/>
    <w:rsid w:val="00270F9C"/>
    <w:rsid w:val="0027316B"/>
    <w:rsid w:val="0027419F"/>
    <w:rsid w:val="00275527"/>
    <w:rsid w:val="002757CC"/>
    <w:rsid w:val="00276E8C"/>
    <w:rsid w:val="0027716F"/>
    <w:rsid w:val="0027768F"/>
    <w:rsid w:val="00277821"/>
    <w:rsid w:val="00280352"/>
    <w:rsid w:val="00281D32"/>
    <w:rsid w:val="002831CC"/>
    <w:rsid w:val="002839AB"/>
    <w:rsid w:val="00283E0F"/>
    <w:rsid w:val="00285194"/>
    <w:rsid w:val="0028567E"/>
    <w:rsid w:val="00285976"/>
    <w:rsid w:val="002862DE"/>
    <w:rsid w:val="0028722C"/>
    <w:rsid w:val="00287CF7"/>
    <w:rsid w:val="00287D20"/>
    <w:rsid w:val="002914AB"/>
    <w:rsid w:val="00291C59"/>
    <w:rsid w:val="0029205E"/>
    <w:rsid w:val="00292627"/>
    <w:rsid w:val="00292893"/>
    <w:rsid w:val="00292D26"/>
    <w:rsid w:val="00292FE5"/>
    <w:rsid w:val="00295769"/>
    <w:rsid w:val="00295C77"/>
    <w:rsid w:val="002968A7"/>
    <w:rsid w:val="002974AB"/>
    <w:rsid w:val="00297A08"/>
    <w:rsid w:val="00297F1A"/>
    <w:rsid w:val="002A077B"/>
    <w:rsid w:val="002A0C40"/>
    <w:rsid w:val="002A11BA"/>
    <w:rsid w:val="002A1E8B"/>
    <w:rsid w:val="002A205A"/>
    <w:rsid w:val="002A2AEC"/>
    <w:rsid w:val="002A2C2F"/>
    <w:rsid w:val="002A34C3"/>
    <w:rsid w:val="002A3A8D"/>
    <w:rsid w:val="002A5818"/>
    <w:rsid w:val="002A7E05"/>
    <w:rsid w:val="002B0DC0"/>
    <w:rsid w:val="002B21FE"/>
    <w:rsid w:val="002B2566"/>
    <w:rsid w:val="002B27CB"/>
    <w:rsid w:val="002B452D"/>
    <w:rsid w:val="002B6189"/>
    <w:rsid w:val="002B6371"/>
    <w:rsid w:val="002B6EEF"/>
    <w:rsid w:val="002B7D9F"/>
    <w:rsid w:val="002B7F31"/>
    <w:rsid w:val="002C172B"/>
    <w:rsid w:val="002C3AAA"/>
    <w:rsid w:val="002C530A"/>
    <w:rsid w:val="002C6513"/>
    <w:rsid w:val="002C6F3E"/>
    <w:rsid w:val="002D15AD"/>
    <w:rsid w:val="002D189E"/>
    <w:rsid w:val="002D1F2F"/>
    <w:rsid w:val="002D3599"/>
    <w:rsid w:val="002D593B"/>
    <w:rsid w:val="002D5D15"/>
    <w:rsid w:val="002D61E0"/>
    <w:rsid w:val="002D6969"/>
    <w:rsid w:val="002D6BF4"/>
    <w:rsid w:val="002D7DBC"/>
    <w:rsid w:val="002E0341"/>
    <w:rsid w:val="002E10EC"/>
    <w:rsid w:val="002E307F"/>
    <w:rsid w:val="002E3E7A"/>
    <w:rsid w:val="002E4343"/>
    <w:rsid w:val="002E735B"/>
    <w:rsid w:val="002F0027"/>
    <w:rsid w:val="002F19DA"/>
    <w:rsid w:val="002F2728"/>
    <w:rsid w:val="002F33F2"/>
    <w:rsid w:val="002F4302"/>
    <w:rsid w:val="002F49FD"/>
    <w:rsid w:val="002F6E7F"/>
    <w:rsid w:val="002F7BB2"/>
    <w:rsid w:val="0030026F"/>
    <w:rsid w:val="00300F94"/>
    <w:rsid w:val="00301676"/>
    <w:rsid w:val="003017D8"/>
    <w:rsid w:val="003018BE"/>
    <w:rsid w:val="00301D0D"/>
    <w:rsid w:val="0030269D"/>
    <w:rsid w:val="00302AAA"/>
    <w:rsid w:val="00302FFA"/>
    <w:rsid w:val="003044BB"/>
    <w:rsid w:val="0030515A"/>
    <w:rsid w:val="0030579C"/>
    <w:rsid w:val="00305F5B"/>
    <w:rsid w:val="0030615C"/>
    <w:rsid w:val="0030625D"/>
    <w:rsid w:val="0030641E"/>
    <w:rsid w:val="003073F9"/>
    <w:rsid w:val="0031082E"/>
    <w:rsid w:val="00311B32"/>
    <w:rsid w:val="00311D5E"/>
    <w:rsid w:val="00312232"/>
    <w:rsid w:val="00314FCF"/>
    <w:rsid w:val="00315071"/>
    <w:rsid w:val="003155D4"/>
    <w:rsid w:val="0031659B"/>
    <w:rsid w:val="00316618"/>
    <w:rsid w:val="00316E85"/>
    <w:rsid w:val="00317349"/>
    <w:rsid w:val="00320548"/>
    <w:rsid w:val="0032062F"/>
    <w:rsid w:val="00323A7A"/>
    <w:rsid w:val="003244BF"/>
    <w:rsid w:val="0032461D"/>
    <w:rsid w:val="00324748"/>
    <w:rsid w:val="003264A2"/>
    <w:rsid w:val="00326D49"/>
    <w:rsid w:val="00327126"/>
    <w:rsid w:val="00327963"/>
    <w:rsid w:val="00327977"/>
    <w:rsid w:val="00327BD0"/>
    <w:rsid w:val="00327D78"/>
    <w:rsid w:val="00331BD3"/>
    <w:rsid w:val="003320A4"/>
    <w:rsid w:val="003338BB"/>
    <w:rsid w:val="00334C45"/>
    <w:rsid w:val="00335475"/>
    <w:rsid w:val="003362B2"/>
    <w:rsid w:val="0033658A"/>
    <w:rsid w:val="0033781B"/>
    <w:rsid w:val="00340880"/>
    <w:rsid w:val="00340A3B"/>
    <w:rsid w:val="00340C7D"/>
    <w:rsid w:val="00341018"/>
    <w:rsid w:val="003459D3"/>
    <w:rsid w:val="00346D3D"/>
    <w:rsid w:val="00346E05"/>
    <w:rsid w:val="0034724B"/>
    <w:rsid w:val="00347BBE"/>
    <w:rsid w:val="00347BCE"/>
    <w:rsid w:val="003500B1"/>
    <w:rsid w:val="00351033"/>
    <w:rsid w:val="0035293A"/>
    <w:rsid w:val="00353479"/>
    <w:rsid w:val="00354946"/>
    <w:rsid w:val="003564F7"/>
    <w:rsid w:val="003566BA"/>
    <w:rsid w:val="00356E21"/>
    <w:rsid w:val="003570E2"/>
    <w:rsid w:val="00360BF9"/>
    <w:rsid w:val="003619B5"/>
    <w:rsid w:val="00361B48"/>
    <w:rsid w:val="00361FF4"/>
    <w:rsid w:val="0036366E"/>
    <w:rsid w:val="00363F62"/>
    <w:rsid w:val="00364FB4"/>
    <w:rsid w:val="003655E5"/>
    <w:rsid w:val="00365971"/>
    <w:rsid w:val="00365F46"/>
    <w:rsid w:val="003662CA"/>
    <w:rsid w:val="003662D6"/>
    <w:rsid w:val="00366425"/>
    <w:rsid w:val="003674B1"/>
    <w:rsid w:val="00367D79"/>
    <w:rsid w:val="00370606"/>
    <w:rsid w:val="00371297"/>
    <w:rsid w:val="003719B8"/>
    <w:rsid w:val="00371F99"/>
    <w:rsid w:val="00372856"/>
    <w:rsid w:val="00372E03"/>
    <w:rsid w:val="00372EA1"/>
    <w:rsid w:val="00375F77"/>
    <w:rsid w:val="003767DB"/>
    <w:rsid w:val="00376E9F"/>
    <w:rsid w:val="003770A0"/>
    <w:rsid w:val="00381D7D"/>
    <w:rsid w:val="00382BC2"/>
    <w:rsid w:val="00383601"/>
    <w:rsid w:val="00384D8F"/>
    <w:rsid w:val="00384F50"/>
    <w:rsid w:val="00385D34"/>
    <w:rsid w:val="00386713"/>
    <w:rsid w:val="00387FBA"/>
    <w:rsid w:val="0039047C"/>
    <w:rsid w:val="00390A55"/>
    <w:rsid w:val="00391119"/>
    <w:rsid w:val="00391951"/>
    <w:rsid w:val="00391A0E"/>
    <w:rsid w:val="00392F93"/>
    <w:rsid w:val="00393BAB"/>
    <w:rsid w:val="00393E60"/>
    <w:rsid w:val="00394426"/>
    <w:rsid w:val="003946F0"/>
    <w:rsid w:val="00394CE8"/>
    <w:rsid w:val="00394F13"/>
    <w:rsid w:val="00395D42"/>
    <w:rsid w:val="0039603E"/>
    <w:rsid w:val="003962EE"/>
    <w:rsid w:val="00396C96"/>
    <w:rsid w:val="0039707D"/>
    <w:rsid w:val="00397165"/>
    <w:rsid w:val="003A025B"/>
    <w:rsid w:val="003A02C1"/>
    <w:rsid w:val="003A117D"/>
    <w:rsid w:val="003A18F7"/>
    <w:rsid w:val="003A2F26"/>
    <w:rsid w:val="003A4CFE"/>
    <w:rsid w:val="003A5AD4"/>
    <w:rsid w:val="003A5D63"/>
    <w:rsid w:val="003A794D"/>
    <w:rsid w:val="003B003D"/>
    <w:rsid w:val="003B13CB"/>
    <w:rsid w:val="003B2361"/>
    <w:rsid w:val="003B2507"/>
    <w:rsid w:val="003B25DC"/>
    <w:rsid w:val="003B300F"/>
    <w:rsid w:val="003B3683"/>
    <w:rsid w:val="003B3C02"/>
    <w:rsid w:val="003B5FFA"/>
    <w:rsid w:val="003B670A"/>
    <w:rsid w:val="003B69AC"/>
    <w:rsid w:val="003B77EC"/>
    <w:rsid w:val="003B7C8A"/>
    <w:rsid w:val="003C02F7"/>
    <w:rsid w:val="003C191A"/>
    <w:rsid w:val="003C36F8"/>
    <w:rsid w:val="003C37A2"/>
    <w:rsid w:val="003C3917"/>
    <w:rsid w:val="003C4621"/>
    <w:rsid w:val="003C6007"/>
    <w:rsid w:val="003C7FEF"/>
    <w:rsid w:val="003D11AD"/>
    <w:rsid w:val="003D1C3A"/>
    <w:rsid w:val="003D1EBA"/>
    <w:rsid w:val="003D2222"/>
    <w:rsid w:val="003D29D3"/>
    <w:rsid w:val="003D2E66"/>
    <w:rsid w:val="003D4AD6"/>
    <w:rsid w:val="003D536D"/>
    <w:rsid w:val="003D5BA1"/>
    <w:rsid w:val="003D5BAA"/>
    <w:rsid w:val="003D6C01"/>
    <w:rsid w:val="003D7C1C"/>
    <w:rsid w:val="003D7CF3"/>
    <w:rsid w:val="003D7DCA"/>
    <w:rsid w:val="003E0471"/>
    <w:rsid w:val="003E0E2B"/>
    <w:rsid w:val="003E2F29"/>
    <w:rsid w:val="003E3002"/>
    <w:rsid w:val="003E3C73"/>
    <w:rsid w:val="003E4344"/>
    <w:rsid w:val="003E476A"/>
    <w:rsid w:val="003E4D92"/>
    <w:rsid w:val="003E4EC5"/>
    <w:rsid w:val="003E51E8"/>
    <w:rsid w:val="003F0CD3"/>
    <w:rsid w:val="003F0D18"/>
    <w:rsid w:val="003F1319"/>
    <w:rsid w:val="003F2146"/>
    <w:rsid w:val="003F22C3"/>
    <w:rsid w:val="003F3346"/>
    <w:rsid w:val="003F399A"/>
    <w:rsid w:val="003F3B6A"/>
    <w:rsid w:val="003F52A6"/>
    <w:rsid w:val="003F57C6"/>
    <w:rsid w:val="003F59AB"/>
    <w:rsid w:val="003F7040"/>
    <w:rsid w:val="003F76F5"/>
    <w:rsid w:val="0040020A"/>
    <w:rsid w:val="00400959"/>
    <w:rsid w:val="00400B25"/>
    <w:rsid w:val="00400D82"/>
    <w:rsid w:val="004010A3"/>
    <w:rsid w:val="00401128"/>
    <w:rsid w:val="0040187F"/>
    <w:rsid w:val="004039A0"/>
    <w:rsid w:val="00404780"/>
    <w:rsid w:val="00405513"/>
    <w:rsid w:val="0040588C"/>
    <w:rsid w:val="00405C5B"/>
    <w:rsid w:val="004069B0"/>
    <w:rsid w:val="00406B69"/>
    <w:rsid w:val="00407A9B"/>
    <w:rsid w:val="00407D68"/>
    <w:rsid w:val="00410868"/>
    <w:rsid w:val="00412E7C"/>
    <w:rsid w:val="0041326B"/>
    <w:rsid w:val="004133B0"/>
    <w:rsid w:val="00413BE2"/>
    <w:rsid w:val="00413E88"/>
    <w:rsid w:val="00414008"/>
    <w:rsid w:val="004143CA"/>
    <w:rsid w:val="00414CD2"/>
    <w:rsid w:val="004161F9"/>
    <w:rsid w:val="0042117B"/>
    <w:rsid w:val="0042151A"/>
    <w:rsid w:val="00421647"/>
    <w:rsid w:val="00421B50"/>
    <w:rsid w:val="00421E1A"/>
    <w:rsid w:val="004225F4"/>
    <w:rsid w:val="00422C7B"/>
    <w:rsid w:val="00422D96"/>
    <w:rsid w:val="004233E2"/>
    <w:rsid w:val="0042356D"/>
    <w:rsid w:val="00423EB9"/>
    <w:rsid w:val="004242D3"/>
    <w:rsid w:val="00424717"/>
    <w:rsid w:val="00426D86"/>
    <w:rsid w:val="004277A6"/>
    <w:rsid w:val="00427E81"/>
    <w:rsid w:val="00427FE7"/>
    <w:rsid w:val="00430297"/>
    <w:rsid w:val="00430318"/>
    <w:rsid w:val="004306E5"/>
    <w:rsid w:val="00430D9B"/>
    <w:rsid w:val="00432956"/>
    <w:rsid w:val="004334A7"/>
    <w:rsid w:val="00433C68"/>
    <w:rsid w:val="00433FDE"/>
    <w:rsid w:val="00435683"/>
    <w:rsid w:val="00435C6B"/>
    <w:rsid w:val="00436474"/>
    <w:rsid w:val="00436584"/>
    <w:rsid w:val="00436B63"/>
    <w:rsid w:val="004379D4"/>
    <w:rsid w:val="004408BE"/>
    <w:rsid w:val="00440930"/>
    <w:rsid w:val="00441CD8"/>
    <w:rsid w:val="00442FCA"/>
    <w:rsid w:val="00443AA0"/>
    <w:rsid w:val="00443D8B"/>
    <w:rsid w:val="004443CF"/>
    <w:rsid w:val="004468BC"/>
    <w:rsid w:val="00447244"/>
    <w:rsid w:val="004474B9"/>
    <w:rsid w:val="004478BD"/>
    <w:rsid w:val="00447AA3"/>
    <w:rsid w:val="00450639"/>
    <w:rsid w:val="00450878"/>
    <w:rsid w:val="00453B13"/>
    <w:rsid w:val="0045410A"/>
    <w:rsid w:val="0045742F"/>
    <w:rsid w:val="00457C3A"/>
    <w:rsid w:val="00460564"/>
    <w:rsid w:val="004606AE"/>
    <w:rsid w:val="0046110F"/>
    <w:rsid w:val="004611EF"/>
    <w:rsid w:val="004620A5"/>
    <w:rsid w:val="00462783"/>
    <w:rsid w:val="00463758"/>
    <w:rsid w:val="004647F0"/>
    <w:rsid w:val="00465296"/>
    <w:rsid w:val="004660A0"/>
    <w:rsid w:val="00466225"/>
    <w:rsid w:val="004662D6"/>
    <w:rsid w:val="00466C7A"/>
    <w:rsid w:val="004700C2"/>
    <w:rsid w:val="004710B1"/>
    <w:rsid w:val="004728B0"/>
    <w:rsid w:val="0047495A"/>
    <w:rsid w:val="00476B80"/>
    <w:rsid w:val="00476D49"/>
    <w:rsid w:val="004815AA"/>
    <w:rsid w:val="0048176B"/>
    <w:rsid w:val="00482071"/>
    <w:rsid w:val="004839ED"/>
    <w:rsid w:val="00484C62"/>
    <w:rsid w:val="0048513D"/>
    <w:rsid w:val="00485C72"/>
    <w:rsid w:val="00485F24"/>
    <w:rsid w:val="00486580"/>
    <w:rsid w:val="00492390"/>
    <w:rsid w:val="00493FC1"/>
    <w:rsid w:val="00494163"/>
    <w:rsid w:val="00494F19"/>
    <w:rsid w:val="00495515"/>
    <w:rsid w:val="00495BAD"/>
    <w:rsid w:val="004961EF"/>
    <w:rsid w:val="004969D6"/>
    <w:rsid w:val="004A0E28"/>
    <w:rsid w:val="004A0F01"/>
    <w:rsid w:val="004A1B63"/>
    <w:rsid w:val="004A2908"/>
    <w:rsid w:val="004A2FB4"/>
    <w:rsid w:val="004A32A2"/>
    <w:rsid w:val="004A540A"/>
    <w:rsid w:val="004A5B15"/>
    <w:rsid w:val="004A66CC"/>
    <w:rsid w:val="004A68F0"/>
    <w:rsid w:val="004A6AA6"/>
    <w:rsid w:val="004A71BC"/>
    <w:rsid w:val="004A7F14"/>
    <w:rsid w:val="004B011C"/>
    <w:rsid w:val="004B1764"/>
    <w:rsid w:val="004B1BB8"/>
    <w:rsid w:val="004B2FFC"/>
    <w:rsid w:val="004B43B4"/>
    <w:rsid w:val="004B596A"/>
    <w:rsid w:val="004B5D4E"/>
    <w:rsid w:val="004B6F17"/>
    <w:rsid w:val="004C05CD"/>
    <w:rsid w:val="004C10A0"/>
    <w:rsid w:val="004C1349"/>
    <w:rsid w:val="004C18F0"/>
    <w:rsid w:val="004C1DBC"/>
    <w:rsid w:val="004C24A8"/>
    <w:rsid w:val="004C567E"/>
    <w:rsid w:val="004C56FD"/>
    <w:rsid w:val="004D313B"/>
    <w:rsid w:val="004D37A3"/>
    <w:rsid w:val="004D3F25"/>
    <w:rsid w:val="004D568F"/>
    <w:rsid w:val="004D57C7"/>
    <w:rsid w:val="004D59FA"/>
    <w:rsid w:val="004D6478"/>
    <w:rsid w:val="004D697E"/>
    <w:rsid w:val="004E0603"/>
    <w:rsid w:val="004E062A"/>
    <w:rsid w:val="004E08FC"/>
    <w:rsid w:val="004E1453"/>
    <w:rsid w:val="004E26AC"/>
    <w:rsid w:val="004E2BD3"/>
    <w:rsid w:val="004E3213"/>
    <w:rsid w:val="004E3405"/>
    <w:rsid w:val="004E5E33"/>
    <w:rsid w:val="004E5E35"/>
    <w:rsid w:val="004E66EC"/>
    <w:rsid w:val="004E730A"/>
    <w:rsid w:val="004F1153"/>
    <w:rsid w:val="004F124B"/>
    <w:rsid w:val="004F1A40"/>
    <w:rsid w:val="004F1E9F"/>
    <w:rsid w:val="004F1F70"/>
    <w:rsid w:val="004F2652"/>
    <w:rsid w:val="004F63BA"/>
    <w:rsid w:val="004F68C4"/>
    <w:rsid w:val="004F6BA6"/>
    <w:rsid w:val="005006A0"/>
    <w:rsid w:val="00501606"/>
    <w:rsid w:val="00501DCF"/>
    <w:rsid w:val="005021A8"/>
    <w:rsid w:val="005037AD"/>
    <w:rsid w:val="005054A7"/>
    <w:rsid w:val="00505C49"/>
    <w:rsid w:val="005072EB"/>
    <w:rsid w:val="00507377"/>
    <w:rsid w:val="005077B3"/>
    <w:rsid w:val="00507B45"/>
    <w:rsid w:val="00510AE4"/>
    <w:rsid w:val="00510BCC"/>
    <w:rsid w:val="00511336"/>
    <w:rsid w:val="00512038"/>
    <w:rsid w:val="0051207A"/>
    <w:rsid w:val="005126AD"/>
    <w:rsid w:val="00513334"/>
    <w:rsid w:val="00514652"/>
    <w:rsid w:val="0051507E"/>
    <w:rsid w:val="0051562D"/>
    <w:rsid w:val="00515752"/>
    <w:rsid w:val="00515CB8"/>
    <w:rsid w:val="00516E12"/>
    <w:rsid w:val="00517D64"/>
    <w:rsid w:val="0052044C"/>
    <w:rsid w:val="00521135"/>
    <w:rsid w:val="0052213F"/>
    <w:rsid w:val="0052223C"/>
    <w:rsid w:val="005225FD"/>
    <w:rsid w:val="005226D1"/>
    <w:rsid w:val="00523F03"/>
    <w:rsid w:val="00525C36"/>
    <w:rsid w:val="00526252"/>
    <w:rsid w:val="0052685A"/>
    <w:rsid w:val="00527A44"/>
    <w:rsid w:val="00527A80"/>
    <w:rsid w:val="00527BDD"/>
    <w:rsid w:val="00527F27"/>
    <w:rsid w:val="005301CB"/>
    <w:rsid w:val="00531354"/>
    <w:rsid w:val="00532B1E"/>
    <w:rsid w:val="00532E92"/>
    <w:rsid w:val="00533CB3"/>
    <w:rsid w:val="0053409B"/>
    <w:rsid w:val="00534C45"/>
    <w:rsid w:val="00535346"/>
    <w:rsid w:val="0053581F"/>
    <w:rsid w:val="00535889"/>
    <w:rsid w:val="005379E3"/>
    <w:rsid w:val="00540256"/>
    <w:rsid w:val="0054075D"/>
    <w:rsid w:val="00540D70"/>
    <w:rsid w:val="00541395"/>
    <w:rsid w:val="005418E9"/>
    <w:rsid w:val="00542E5E"/>
    <w:rsid w:val="00543139"/>
    <w:rsid w:val="00543C70"/>
    <w:rsid w:val="005440D4"/>
    <w:rsid w:val="00544A24"/>
    <w:rsid w:val="00544C60"/>
    <w:rsid w:val="00546EB4"/>
    <w:rsid w:val="0054701F"/>
    <w:rsid w:val="0054722C"/>
    <w:rsid w:val="005507DB"/>
    <w:rsid w:val="00552884"/>
    <w:rsid w:val="005535C3"/>
    <w:rsid w:val="00554825"/>
    <w:rsid w:val="0055606B"/>
    <w:rsid w:val="0056052B"/>
    <w:rsid w:val="00561818"/>
    <w:rsid w:val="0056267F"/>
    <w:rsid w:val="00563388"/>
    <w:rsid w:val="0056392B"/>
    <w:rsid w:val="00563F15"/>
    <w:rsid w:val="00570E11"/>
    <w:rsid w:val="00571A15"/>
    <w:rsid w:val="00572810"/>
    <w:rsid w:val="005732C8"/>
    <w:rsid w:val="00573561"/>
    <w:rsid w:val="005740D1"/>
    <w:rsid w:val="00574B32"/>
    <w:rsid w:val="00575F8C"/>
    <w:rsid w:val="00576B33"/>
    <w:rsid w:val="00577675"/>
    <w:rsid w:val="00577A8D"/>
    <w:rsid w:val="00580661"/>
    <w:rsid w:val="0058125C"/>
    <w:rsid w:val="005817A4"/>
    <w:rsid w:val="005817E3"/>
    <w:rsid w:val="00582114"/>
    <w:rsid w:val="005821C5"/>
    <w:rsid w:val="005847C0"/>
    <w:rsid w:val="005856C1"/>
    <w:rsid w:val="00585813"/>
    <w:rsid w:val="00586F2D"/>
    <w:rsid w:val="0058715E"/>
    <w:rsid w:val="00590F7E"/>
    <w:rsid w:val="00593C6E"/>
    <w:rsid w:val="00593D58"/>
    <w:rsid w:val="005949B7"/>
    <w:rsid w:val="00594A27"/>
    <w:rsid w:val="00595071"/>
    <w:rsid w:val="005954B4"/>
    <w:rsid w:val="00595613"/>
    <w:rsid w:val="00595849"/>
    <w:rsid w:val="00595EC8"/>
    <w:rsid w:val="005969AA"/>
    <w:rsid w:val="00597954"/>
    <w:rsid w:val="00597CDB"/>
    <w:rsid w:val="005A10DB"/>
    <w:rsid w:val="005A28E2"/>
    <w:rsid w:val="005A28F7"/>
    <w:rsid w:val="005A2C29"/>
    <w:rsid w:val="005A3297"/>
    <w:rsid w:val="005A33FB"/>
    <w:rsid w:val="005A3A1C"/>
    <w:rsid w:val="005A5175"/>
    <w:rsid w:val="005A5C23"/>
    <w:rsid w:val="005A65B5"/>
    <w:rsid w:val="005A7755"/>
    <w:rsid w:val="005B0F10"/>
    <w:rsid w:val="005B19AC"/>
    <w:rsid w:val="005B2A7C"/>
    <w:rsid w:val="005B2B06"/>
    <w:rsid w:val="005B2DC5"/>
    <w:rsid w:val="005B336C"/>
    <w:rsid w:val="005B3D34"/>
    <w:rsid w:val="005B42A1"/>
    <w:rsid w:val="005B493A"/>
    <w:rsid w:val="005B4E7D"/>
    <w:rsid w:val="005B6AEC"/>
    <w:rsid w:val="005C2445"/>
    <w:rsid w:val="005C4F06"/>
    <w:rsid w:val="005C5D94"/>
    <w:rsid w:val="005C5DF1"/>
    <w:rsid w:val="005C5EF3"/>
    <w:rsid w:val="005C61BD"/>
    <w:rsid w:val="005C76BE"/>
    <w:rsid w:val="005C7F17"/>
    <w:rsid w:val="005C7F20"/>
    <w:rsid w:val="005D0C10"/>
    <w:rsid w:val="005D0F07"/>
    <w:rsid w:val="005D1AB1"/>
    <w:rsid w:val="005D1E79"/>
    <w:rsid w:val="005D6055"/>
    <w:rsid w:val="005D6F0F"/>
    <w:rsid w:val="005D76C7"/>
    <w:rsid w:val="005E2385"/>
    <w:rsid w:val="005E50AE"/>
    <w:rsid w:val="005E5AED"/>
    <w:rsid w:val="005E5F7F"/>
    <w:rsid w:val="005E6757"/>
    <w:rsid w:val="005E6C11"/>
    <w:rsid w:val="005F09F8"/>
    <w:rsid w:val="005F3CE4"/>
    <w:rsid w:val="005F4BC7"/>
    <w:rsid w:val="005F5398"/>
    <w:rsid w:val="005F5D94"/>
    <w:rsid w:val="005F683E"/>
    <w:rsid w:val="005F7355"/>
    <w:rsid w:val="005F7BFC"/>
    <w:rsid w:val="00600525"/>
    <w:rsid w:val="00600AE8"/>
    <w:rsid w:val="00600E72"/>
    <w:rsid w:val="00601849"/>
    <w:rsid w:val="00601EAF"/>
    <w:rsid w:val="00602DFD"/>
    <w:rsid w:val="00602FF3"/>
    <w:rsid w:val="0060582E"/>
    <w:rsid w:val="00606772"/>
    <w:rsid w:val="00606DCA"/>
    <w:rsid w:val="00607376"/>
    <w:rsid w:val="00607934"/>
    <w:rsid w:val="00607CA5"/>
    <w:rsid w:val="00610658"/>
    <w:rsid w:val="0061078B"/>
    <w:rsid w:val="00611496"/>
    <w:rsid w:val="00612799"/>
    <w:rsid w:val="0061557E"/>
    <w:rsid w:val="006158F9"/>
    <w:rsid w:val="00616733"/>
    <w:rsid w:val="00617F6B"/>
    <w:rsid w:val="00620111"/>
    <w:rsid w:val="006201E3"/>
    <w:rsid w:val="006210DF"/>
    <w:rsid w:val="0062256E"/>
    <w:rsid w:val="006226AA"/>
    <w:rsid w:val="00623912"/>
    <w:rsid w:val="00624115"/>
    <w:rsid w:val="006242AB"/>
    <w:rsid w:val="00624AA1"/>
    <w:rsid w:val="00626673"/>
    <w:rsid w:val="00627A2D"/>
    <w:rsid w:val="00630034"/>
    <w:rsid w:val="00631039"/>
    <w:rsid w:val="00631E89"/>
    <w:rsid w:val="00632BCB"/>
    <w:rsid w:val="00633210"/>
    <w:rsid w:val="00633737"/>
    <w:rsid w:val="0063484D"/>
    <w:rsid w:val="0063545D"/>
    <w:rsid w:val="00635AB4"/>
    <w:rsid w:val="00635EA3"/>
    <w:rsid w:val="00636403"/>
    <w:rsid w:val="00636447"/>
    <w:rsid w:val="00636B0A"/>
    <w:rsid w:val="00636CE8"/>
    <w:rsid w:val="00636E16"/>
    <w:rsid w:val="00636E93"/>
    <w:rsid w:val="0063798B"/>
    <w:rsid w:val="00641CA7"/>
    <w:rsid w:val="006424CE"/>
    <w:rsid w:val="00643371"/>
    <w:rsid w:val="00643C9A"/>
    <w:rsid w:val="006454FF"/>
    <w:rsid w:val="006456BA"/>
    <w:rsid w:val="00645D78"/>
    <w:rsid w:val="006460DB"/>
    <w:rsid w:val="0064699B"/>
    <w:rsid w:val="00646EE7"/>
    <w:rsid w:val="00650D08"/>
    <w:rsid w:val="00650D69"/>
    <w:rsid w:val="006511BC"/>
    <w:rsid w:val="00651D72"/>
    <w:rsid w:val="006543D1"/>
    <w:rsid w:val="0065456B"/>
    <w:rsid w:val="00655117"/>
    <w:rsid w:val="0065541C"/>
    <w:rsid w:val="00655486"/>
    <w:rsid w:val="00661DF9"/>
    <w:rsid w:val="006622B1"/>
    <w:rsid w:val="0066415E"/>
    <w:rsid w:val="0066434B"/>
    <w:rsid w:val="00664729"/>
    <w:rsid w:val="006648AB"/>
    <w:rsid w:val="0066491F"/>
    <w:rsid w:val="00665118"/>
    <w:rsid w:val="006656E4"/>
    <w:rsid w:val="00665A9E"/>
    <w:rsid w:val="0066627E"/>
    <w:rsid w:val="00666372"/>
    <w:rsid w:val="00667521"/>
    <w:rsid w:val="0067066E"/>
    <w:rsid w:val="00670935"/>
    <w:rsid w:val="00672211"/>
    <w:rsid w:val="00673E9A"/>
    <w:rsid w:val="006745CD"/>
    <w:rsid w:val="00676486"/>
    <w:rsid w:val="006768B0"/>
    <w:rsid w:val="00676C85"/>
    <w:rsid w:val="00677364"/>
    <w:rsid w:val="006777AE"/>
    <w:rsid w:val="00681BCE"/>
    <w:rsid w:val="00681E35"/>
    <w:rsid w:val="00682DE2"/>
    <w:rsid w:val="006833CE"/>
    <w:rsid w:val="0068350D"/>
    <w:rsid w:val="0068351B"/>
    <w:rsid w:val="00683C56"/>
    <w:rsid w:val="00685FF8"/>
    <w:rsid w:val="00686EA7"/>
    <w:rsid w:val="006873EC"/>
    <w:rsid w:val="00687665"/>
    <w:rsid w:val="00687B21"/>
    <w:rsid w:val="00687C2D"/>
    <w:rsid w:val="00687F47"/>
    <w:rsid w:val="00691405"/>
    <w:rsid w:val="00691A47"/>
    <w:rsid w:val="00691AD2"/>
    <w:rsid w:val="0069286A"/>
    <w:rsid w:val="00693AEF"/>
    <w:rsid w:val="00693D6F"/>
    <w:rsid w:val="0069548E"/>
    <w:rsid w:val="00695B0B"/>
    <w:rsid w:val="00697690"/>
    <w:rsid w:val="00697787"/>
    <w:rsid w:val="00697D5C"/>
    <w:rsid w:val="006A0332"/>
    <w:rsid w:val="006A03C9"/>
    <w:rsid w:val="006A0ABB"/>
    <w:rsid w:val="006A14AC"/>
    <w:rsid w:val="006A23E0"/>
    <w:rsid w:val="006A2408"/>
    <w:rsid w:val="006A28AD"/>
    <w:rsid w:val="006A2FC4"/>
    <w:rsid w:val="006A4055"/>
    <w:rsid w:val="006A43EB"/>
    <w:rsid w:val="006A4F34"/>
    <w:rsid w:val="006A514C"/>
    <w:rsid w:val="006A63B8"/>
    <w:rsid w:val="006A63B9"/>
    <w:rsid w:val="006A7450"/>
    <w:rsid w:val="006B0829"/>
    <w:rsid w:val="006B0E65"/>
    <w:rsid w:val="006B15DE"/>
    <w:rsid w:val="006B2E4F"/>
    <w:rsid w:val="006B3524"/>
    <w:rsid w:val="006B46B4"/>
    <w:rsid w:val="006B4882"/>
    <w:rsid w:val="006B4C1A"/>
    <w:rsid w:val="006B5175"/>
    <w:rsid w:val="006B53C9"/>
    <w:rsid w:val="006B5D84"/>
    <w:rsid w:val="006B789E"/>
    <w:rsid w:val="006C0204"/>
    <w:rsid w:val="006C04A8"/>
    <w:rsid w:val="006C04BE"/>
    <w:rsid w:val="006C0C53"/>
    <w:rsid w:val="006C1096"/>
    <w:rsid w:val="006C17C1"/>
    <w:rsid w:val="006C3629"/>
    <w:rsid w:val="006C37FE"/>
    <w:rsid w:val="006C4C71"/>
    <w:rsid w:val="006C4CE1"/>
    <w:rsid w:val="006C4EB7"/>
    <w:rsid w:val="006C528D"/>
    <w:rsid w:val="006C586D"/>
    <w:rsid w:val="006C5D51"/>
    <w:rsid w:val="006C620C"/>
    <w:rsid w:val="006C74F3"/>
    <w:rsid w:val="006C7934"/>
    <w:rsid w:val="006D2EE7"/>
    <w:rsid w:val="006D3ACB"/>
    <w:rsid w:val="006D3E6B"/>
    <w:rsid w:val="006D3EC7"/>
    <w:rsid w:val="006D4B3B"/>
    <w:rsid w:val="006D6C85"/>
    <w:rsid w:val="006E18D7"/>
    <w:rsid w:val="006E2966"/>
    <w:rsid w:val="006E2A69"/>
    <w:rsid w:val="006E2D64"/>
    <w:rsid w:val="006E4A4E"/>
    <w:rsid w:val="006E4B52"/>
    <w:rsid w:val="006E4D8B"/>
    <w:rsid w:val="006F2760"/>
    <w:rsid w:val="006F3083"/>
    <w:rsid w:val="006F376F"/>
    <w:rsid w:val="006F5728"/>
    <w:rsid w:val="00700FF1"/>
    <w:rsid w:val="00702246"/>
    <w:rsid w:val="007028B1"/>
    <w:rsid w:val="00702905"/>
    <w:rsid w:val="00702EF1"/>
    <w:rsid w:val="007034B6"/>
    <w:rsid w:val="00703A00"/>
    <w:rsid w:val="00703D76"/>
    <w:rsid w:val="007050C4"/>
    <w:rsid w:val="007053C0"/>
    <w:rsid w:val="007058AD"/>
    <w:rsid w:val="00706431"/>
    <w:rsid w:val="00707488"/>
    <w:rsid w:val="00707B1B"/>
    <w:rsid w:val="0071000F"/>
    <w:rsid w:val="007108B8"/>
    <w:rsid w:val="00710F23"/>
    <w:rsid w:val="007116AE"/>
    <w:rsid w:val="007123DE"/>
    <w:rsid w:val="00712447"/>
    <w:rsid w:val="0071287C"/>
    <w:rsid w:val="00712994"/>
    <w:rsid w:val="007144CF"/>
    <w:rsid w:val="00715AAB"/>
    <w:rsid w:val="00717136"/>
    <w:rsid w:val="0072026C"/>
    <w:rsid w:val="00721736"/>
    <w:rsid w:val="00721F8E"/>
    <w:rsid w:val="00723528"/>
    <w:rsid w:val="00723B04"/>
    <w:rsid w:val="00724485"/>
    <w:rsid w:val="00725163"/>
    <w:rsid w:val="00726B74"/>
    <w:rsid w:val="00726B9F"/>
    <w:rsid w:val="00726BEC"/>
    <w:rsid w:val="00730738"/>
    <w:rsid w:val="00730927"/>
    <w:rsid w:val="00731748"/>
    <w:rsid w:val="00731E18"/>
    <w:rsid w:val="007324F0"/>
    <w:rsid w:val="0073292E"/>
    <w:rsid w:val="0073451C"/>
    <w:rsid w:val="0073474F"/>
    <w:rsid w:val="00734BC4"/>
    <w:rsid w:val="0073508B"/>
    <w:rsid w:val="007350B1"/>
    <w:rsid w:val="0073518F"/>
    <w:rsid w:val="00735CEC"/>
    <w:rsid w:val="00735FA0"/>
    <w:rsid w:val="00736444"/>
    <w:rsid w:val="007366B3"/>
    <w:rsid w:val="007369B3"/>
    <w:rsid w:val="00736CB3"/>
    <w:rsid w:val="007410F0"/>
    <w:rsid w:val="00742188"/>
    <w:rsid w:val="00744603"/>
    <w:rsid w:val="00744BF4"/>
    <w:rsid w:val="00744EF8"/>
    <w:rsid w:val="007450CD"/>
    <w:rsid w:val="00745521"/>
    <w:rsid w:val="007460B4"/>
    <w:rsid w:val="0074714D"/>
    <w:rsid w:val="00747F11"/>
    <w:rsid w:val="007503A5"/>
    <w:rsid w:val="00750972"/>
    <w:rsid w:val="00752C64"/>
    <w:rsid w:val="007539B9"/>
    <w:rsid w:val="0075420D"/>
    <w:rsid w:val="00754C3A"/>
    <w:rsid w:val="0075526A"/>
    <w:rsid w:val="007552AE"/>
    <w:rsid w:val="007553C0"/>
    <w:rsid w:val="007573FE"/>
    <w:rsid w:val="00757902"/>
    <w:rsid w:val="007603CB"/>
    <w:rsid w:val="007609C5"/>
    <w:rsid w:val="007625A4"/>
    <w:rsid w:val="007635B5"/>
    <w:rsid w:val="00765AD6"/>
    <w:rsid w:val="00766B1C"/>
    <w:rsid w:val="007677AF"/>
    <w:rsid w:val="00767B8D"/>
    <w:rsid w:val="00767BCB"/>
    <w:rsid w:val="00771152"/>
    <w:rsid w:val="00771421"/>
    <w:rsid w:val="007723E0"/>
    <w:rsid w:val="00772CFD"/>
    <w:rsid w:val="00773EA2"/>
    <w:rsid w:val="00774E61"/>
    <w:rsid w:val="00775160"/>
    <w:rsid w:val="00775DD2"/>
    <w:rsid w:val="00777496"/>
    <w:rsid w:val="007777E4"/>
    <w:rsid w:val="00777C76"/>
    <w:rsid w:val="00780231"/>
    <w:rsid w:val="007802EC"/>
    <w:rsid w:val="0078281B"/>
    <w:rsid w:val="00783475"/>
    <w:rsid w:val="00783C0B"/>
    <w:rsid w:val="00783DFB"/>
    <w:rsid w:val="007841F9"/>
    <w:rsid w:val="00785003"/>
    <w:rsid w:val="00787717"/>
    <w:rsid w:val="00791478"/>
    <w:rsid w:val="007918CE"/>
    <w:rsid w:val="007924FB"/>
    <w:rsid w:val="00792C30"/>
    <w:rsid w:val="00792DEA"/>
    <w:rsid w:val="00794DE0"/>
    <w:rsid w:val="00795692"/>
    <w:rsid w:val="00796B94"/>
    <w:rsid w:val="007977CE"/>
    <w:rsid w:val="007A03F8"/>
    <w:rsid w:val="007A0599"/>
    <w:rsid w:val="007A082F"/>
    <w:rsid w:val="007A0877"/>
    <w:rsid w:val="007A0AE0"/>
    <w:rsid w:val="007A0B89"/>
    <w:rsid w:val="007A1430"/>
    <w:rsid w:val="007A1B41"/>
    <w:rsid w:val="007A2316"/>
    <w:rsid w:val="007A240E"/>
    <w:rsid w:val="007A25C9"/>
    <w:rsid w:val="007A387B"/>
    <w:rsid w:val="007A460F"/>
    <w:rsid w:val="007A4F81"/>
    <w:rsid w:val="007A661C"/>
    <w:rsid w:val="007A754F"/>
    <w:rsid w:val="007B084B"/>
    <w:rsid w:val="007B0C7A"/>
    <w:rsid w:val="007B113F"/>
    <w:rsid w:val="007B1B00"/>
    <w:rsid w:val="007B1D1E"/>
    <w:rsid w:val="007B28EB"/>
    <w:rsid w:val="007B2B3E"/>
    <w:rsid w:val="007B2CC0"/>
    <w:rsid w:val="007B3E2D"/>
    <w:rsid w:val="007C02F5"/>
    <w:rsid w:val="007C0301"/>
    <w:rsid w:val="007C1B28"/>
    <w:rsid w:val="007C1D59"/>
    <w:rsid w:val="007C1FC9"/>
    <w:rsid w:val="007C20B3"/>
    <w:rsid w:val="007C401D"/>
    <w:rsid w:val="007C4A14"/>
    <w:rsid w:val="007C4FDC"/>
    <w:rsid w:val="007C532C"/>
    <w:rsid w:val="007C6154"/>
    <w:rsid w:val="007C666C"/>
    <w:rsid w:val="007C7D5E"/>
    <w:rsid w:val="007D0602"/>
    <w:rsid w:val="007D1FF9"/>
    <w:rsid w:val="007D2919"/>
    <w:rsid w:val="007D2D60"/>
    <w:rsid w:val="007D39C8"/>
    <w:rsid w:val="007D3F1B"/>
    <w:rsid w:val="007D49CC"/>
    <w:rsid w:val="007D4CDE"/>
    <w:rsid w:val="007D5041"/>
    <w:rsid w:val="007D5A7E"/>
    <w:rsid w:val="007D6093"/>
    <w:rsid w:val="007D7999"/>
    <w:rsid w:val="007E0A0F"/>
    <w:rsid w:val="007E1EF0"/>
    <w:rsid w:val="007E2480"/>
    <w:rsid w:val="007E2772"/>
    <w:rsid w:val="007E297D"/>
    <w:rsid w:val="007E2C81"/>
    <w:rsid w:val="007E2F56"/>
    <w:rsid w:val="007E311E"/>
    <w:rsid w:val="007E552A"/>
    <w:rsid w:val="007E688B"/>
    <w:rsid w:val="007E6C4C"/>
    <w:rsid w:val="007E76C2"/>
    <w:rsid w:val="007F198F"/>
    <w:rsid w:val="007F1AFD"/>
    <w:rsid w:val="007F1DC0"/>
    <w:rsid w:val="007F2ACB"/>
    <w:rsid w:val="007F38EC"/>
    <w:rsid w:val="007F3DB4"/>
    <w:rsid w:val="007F3EFF"/>
    <w:rsid w:val="007F5133"/>
    <w:rsid w:val="007F5870"/>
    <w:rsid w:val="007F5C08"/>
    <w:rsid w:val="007F6066"/>
    <w:rsid w:val="007F7E60"/>
    <w:rsid w:val="008012E6"/>
    <w:rsid w:val="008021B1"/>
    <w:rsid w:val="00803108"/>
    <w:rsid w:val="00804839"/>
    <w:rsid w:val="00804AF2"/>
    <w:rsid w:val="00805BE8"/>
    <w:rsid w:val="0080601E"/>
    <w:rsid w:val="00807E15"/>
    <w:rsid w:val="00810BFC"/>
    <w:rsid w:val="008121CF"/>
    <w:rsid w:val="00812EDE"/>
    <w:rsid w:val="00813BB3"/>
    <w:rsid w:val="00813E3F"/>
    <w:rsid w:val="008140A9"/>
    <w:rsid w:val="0081481B"/>
    <w:rsid w:val="008158AD"/>
    <w:rsid w:val="00815B85"/>
    <w:rsid w:val="00816B9D"/>
    <w:rsid w:val="0081725D"/>
    <w:rsid w:val="0081735C"/>
    <w:rsid w:val="00817E02"/>
    <w:rsid w:val="00820949"/>
    <w:rsid w:val="00820B32"/>
    <w:rsid w:val="00820E02"/>
    <w:rsid w:val="00820F7B"/>
    <w:rsid w:val="00821E9C"/>
    <w:rsid w:val="008221FE"/>
    <w:rsid w:val="008266D4"/>
    <w:rsid w:val="00826890"/>
    <w:rsid w:val="00826968"/>
    <w:rsid w:val="00827490"/>
    <w:rsid w:val="00827DD4"/>
    <w:rsid w:val="00830B5C"/>
    <w:rsid w:val="00830BF9"/>
    <w:rsid w:val="00831FCC"/>
    <w:rsid w:val="008328DC"/>
    <w:rsid w:val="008336FF"/>
    <w:rsid w:val="00833B38"/>
    <w:rsid w:val="00833CA3"/>
    <w:rsid w:val="00834DC4"/>
    <w:rsid w:val="00834E61"/>
    <w:rsid w:val="008356F7"/>
    <w:rsid w:val="00837BF4"/>
    <w:rsid w:val="00837D64"/>
    <w:rsid w:val="00837EE8"/>
    <w:rsid w:val="0084000B"/>
    <w:rsid w:val="00841127"/>
    <w:rsid w:val="00841B80"/>
    <w:rsid w:val="00842352"/>
    <w:rsid w:val="00842610"/>
    <w:rsid w:val="00843D2D"/>
    <w:rsid w:val="0084553E"/>
    <w:rsid w:val="00845857"/>
    <w:rsid w:val="00845F57"/>
    <w:rsid w:val="00847347"/>
    <w:rsid w:val="00850826"/>
    <w:rsid w:val="00850C2C"/>
    <w:rsid w:val="00851370"/>
    <w:rsid w:val="00851A7E"/>
    <w:rsid w:val="00851E5F"/>
    <w:rsid w:val="00851EFA"/>
    <w:rsid w:val="00852ED5"/>
    <w:rsid w:val="00853ED2"/>
    <w:rsid w:val="00854739"/>
    <w:rsid w:val="00854D89"/>
    <w:rsid w:val="00855000"/>
    <w:rsid w:val="00855080"/>
    <w:rsid w:val="008551D7"/>
    <w:rsid w:val="00855E07"/>
    <w:rsid w:val="00857B19"/>
    <w:rsid w:val="00861AA8"/>
    <w:rsid w:val="00861C01"/>
    <w:rsid w:val="00863B08"/>
    <w:rsid w:val="00864BCB"/>
    <w:rsid w:val="00864EEF"/>
    <w:rsid w:val="00865CC4"/>
    <w:rsid w:val="008665E6"/>
    <w:rsid w:val="00866728"/>
    <w:rsid w:val="0086672E"/>
    <w:rsid w:val="00866EB6"/>
    <w:rsid w:val="008674D1"/>
    <w:rsid w:val="00867736"/>
    <w:rsid w:val="00867C40"/>
    <w:rsid w:val="0087083B"/>
    <w:rsid w:val="00870F8B"/>
    <w:rsid w:val="00871077"/>
    <w:rsid w:val="00871675"/>
    <w:rsid w:val="008719DC"/>
    <w:rsid w:val="00872CFC"/>
    <w:rsid w:val="0087399D"/>
    <w:rsid w:val="00874561"/>
    <w:rsid w:val="0087535E"/>
    <w:rsid w:val="008755F7"/>
    <w:rsid w:val="00875ABF"/>
    <w:rsid w:val="00875C3F"/>
    <w:rsid w:val="00876336"/>
    <w:rsid w:val="00876AAE"/>
    <w:rsid w:val="00877879"/>
    <w:rsid w:val="008779E9"/>
    <w:rsid w:val="00880108"/>
    <w:rsid w:val="00880A91"/>
    <w:rsid w:val="00880EFE"/>
    <w:rsid w:val="00881E2B"/>
    <w:rsid w:val="008839A7"/>
    <w:rsid w:val="00885E1B"/>
    <w:rsid w:val="00885F42"/>
    <w:rsid w:val="00886019"/>
    <w:rsid w:val="0088693D"/>
    <w:rsid w:val="00886A09"/>
    <w:rsid w:val="00886EF2"/>
    <w:rsid w:val="008877A9"/>
    <w:rsid w:val="00887E62"/>
    <w:rsid w:val="0089071F"/>
    <w:rsid w:val="00891B82"/>
    <w:rsid w:val="00892579"/>
    <w:rsid w:val="008927A7"/>
    <w:rsid w:val="008930C7"/>
    <w:rsid w:val="008931C6"/>
    <w:rsid w:val="00893377"/>
    <w:rsid w:val="008935A5"/>
    <w:rsid w:val="008937A3"/>
    <w:rsid w:val="00893E0B"/>
    <w:rsid w:val="0089545F"/>
    <w:rsid w:val="0089593B"/>
    <w:rsid w:val="00895FB0"/>
    <w:rsid w:val="008979ED"/>
    <w:rsid w:val="008A0234"/>
    <w:rsid w:val="008A0FC0"/>
    <w:rsid w:val="008A2EFE"/>
    <w:rsid w:val="008A2F45"/>
    <w:rsid w:val="008A34C8"/>
    <w:rsid w:val="008A4062"/>
    <w:rsid w:val="008A5006"/>
    <w:rsid w:val="008A59C6"/>
    <w:rsid w:val="008A5A28"/>
    <w:rsid w:val="008A6330"/>
    <w:rsid w:val="008A668B"/>
    <w:rsid w:val="008A7954"/>
    <w:rsid w:val="008A7D70"/>
    <w:rsid w:val="008B3E69"/>
    <w:rsid w:val="008B3F6E"/>
    <w:rsid w:val="008B644E"/>
    <w:rsid w:val="008B6A62"/>
    <w:rsid w:val="008B6CBE"/>
    <w:rsid w:val="008B70C5"/>
    <w:rsid w:val="008C07F3"/>
    <w:rsid w:val="008C1236"/>
    <w:rsid w:val="008C1653"/>
    <w:rsid w:val="008C19A6"/>
    <w:rsid w:val="008C19DE"/>
    <w:rsid w:val="008C1EE5"/>
    <w:rsid w:val="008C26CC"/>
    <w:rsid w:val="008C28A2"/>
    <w:rsid w:val="008C3D0C"/>
    <w:rsid w:val="008C40DE"/>
    <w:rsid w:val="008C456E"/>
    <w:rsid w:val="008C4D76"/>
    <w:rsid w:val="008C53E3"/>
    <w:rsid w:val="008C55F2"/>
    <w:rsid w:val="008C5CC7"/>
    <w:rsid w:val="008D20BE"/>
    <w:rsid w:val="008D2951"/>
    <w:rsid w:val="008D4091"/>
    <w:rsid w:val="008D48D5"/>
    <w:rsid w:val="008D50A6"/>
    <w:rsid w:val="008D58D0"/>
    <w:rsid w:val="008D5AA4"/>
    <w:rsid w:val="008D6D76"/>
    <w:rsid w:val="008E0384"/>
    <w:rsid w:val="008E1F60"/>
    <w:rsid w:val="008E2908"/>
    <w:rsid w:val="008E4191"/>
    <w:rsid w:val="008E474E"/>
    <w:rsid w:val="008E48B7"/>
    <w:rsid w:val="008E54F3"/>
    <w:rsid w:val="008E59B7"/>
    <w:rsid w:val="008E636D"/>
    <w:rsid w:val="008E637A"/>
    <w:rsid w:val="008E66F5"/>
    <w:rsid w:val="008E69A6"/>
    <w:rsid w:val="008E6FFC"/>
    <w:rsid w:val="008E72EE"/>
    <w:rsid w:val="008E7A2E"/>
    <w:rsid w:val="008F0599"/>
    <w:rsid w:val="008F25E7"/>
    <w:rsid w:val="008F3424"/>
    <w:rsid w:val="008F35A1"/>
    <w:rsid w:val="008F40E5"/>
    <w:rsid w:val="008F50D9"/>
    <w:rsid w:val="008F57EF"/>
    <w:rsid w:val="008F6BD1"/>
    <w:rsid w:val="00900535"/>
    <w:rsid w:val="00900DE6"/>
    <w:rsid w:val="00900FD1"/>
    <w:rsid w:val="009013EF"/>
    <w:rsid w:val="00901774"/>
    <w:rsid w:val="00901E21"/>
    <w:rsid w:val="00904E1C"/>
    <w:rsid w:val="00905682"/>
    <w:rsid w:val="00906B5A"/>
    <w:rsid w:val="00907350"/>
    <w:rsid w:val="00911698"/>
    <w:rsid w:val="0091232B"/>
    <w:rsid w:val="009137B9"/>
    <w:rsid w:val="00914435"/>
    <w:rsid w:val="00916284"/>
    <w:rsid w:val="00916AF5"/>
    <w:rsid w:val="00916DFE"/>
    <w:rsid w:val="00916F71"/>
    <w:rsid w:val="00917713"/>
    <w:rsid w:val="00917E0D"/>
    <w:rsid w:val="009203AF"/>
    <w:rsid w:val="009207AE"/>
    <w:rsid w:val="00920929"/>
    <w:rsid w:val="009217E5"/>
    <w:rsid w:val="0092253D"/>
    <w:rsid w:val="00922DA9"/>
    <w:rsid w:val="00923CC0"/>
    <w:rsid w:val="009251FC"/>
    <w:rsid w:val="009258BE"/>
    <w:rsid w:val="00925EE7"/>
    <w:rsid w:val="00927768"/>
    <w:rsid w:val="00927EDF"/>
    <w:rsid w:val="00930651"/>
    <w:rsid w:val="00931CA0"/>
    <w:rsid w:val="009340F6"/>
    <w:rsid w:val="00935520"/>
    <w:rsid w:val="00935F5A"/>
    <w:rsid w:val="009360D9"/>
    <w:rsid w:val="00936202"/>
    <w:rsid w:val="00936AA1"/>
    <w:rsid w:val="00940B8D"/>
    <w:rsid w:val="00941545"/>
    <w:rsid w:val="009418E2"/>
    <w:rsid w:val="00942AD2"/>
    <w:rsid w:val="00942FFB"/>
    <w:rsid w:val="00943C63"/>
    <w:rsid w:val="00944207"/>
    <w:rsid w:val="00944730"/>
    <w:rsid w:val="00944D8B"/>
    <w:rsid w:val="00944D90"/>
    <w:rsid w:val="00946920"/>
    <w:rsid w:val="00946E88"/>
    <w:rsid w:val="0094752B"/>
    <w:rsid w:val="00950430"/>
    <w:rsid w:val="009509FB"/>
    <w:rsid w:val="00950C2D"/>
    <w:rsid w:val="009512BB"/>
    <w:rsid w:val="009512FC"/>
    <w:rsid w:val="00951B84"/>
    <w:rsid w:val="009528FE"/>
    <w:rsid w:val="0095315C"/>
    <w:rsid w:val="00953167"/>
    <w:rsid w:val="00953657"/>
    <w:rsid w:val="00953E7A"/>
    <w:rsid w:val="00955FA5"/>
    <w:rsid w:val="009560F5"/>
    <w:rsid w:val="009615F7"/>
    <w:rsid w:val="009617E1"/>
    <w:rsid w:val="00961EAB"/>
    <w:rsid w:val="00962FA3"/>
    <w:rsid w:val="0096362A"/>
    <w:rsid w:val="00963ECC"/>
    <w:rsid w:val="009641F1"/>
    <w:rsid w:val="00965EAA"/>
    <w:rsid w:val="00966FE0"/>
    <w:rsid w:val="00967328"/>
    <w:rsid w:val="009709BC"/>
    <w:rsid w:val="0097216E"/>
    <w:rsid w:val="00972A93"/>
    <w:rsid w:val="00972EB0"/>
    <w:rsid w:val="00973C2A"/>
    <w:rsid w:val="00974543"/>
    <w:rsid w:val="00974901"/>
    <w:rsid w:val="00974963"/>
    <w:rsid w:val="00974F96"/>
    <w:rsid w:val="00975677"/>
    <w:rsid w:val="00977952"/>
    <w:rsid w:val="00981BF1"/>
    <w:rsid w:val="00981F44"/>
    <w:rsid w:val="0098279A"/>
    <w:rsid w:val="00983C08"/>
    <w:rsid w:val="009844F0"/>
    <w:rsid w:val="00984B9D"/>
    <w:rsid w:val="00986383"/>
    <w:rsid w:val="00986B9A"/>
    <w:rsid w:val="00986CFF"/>
    <w:rsid w:val="009870B9"/>
    <w:rsid w:val="0098782B"/>
    <w:rsid w:val="00987D76"/>
    <w:rsid w:val="0099043F"/>
    <w:rsid w:val="00991101"/>
    <w:rsid w:val="00991128"/>
    <w:rsid w:val="00991C9B"/>
    <w:rsid w:val="009924FF"/>
    <w:rsid w:val="009926C6"/>
    <w:rsid w:val="00992899"/>
    <w:rsid w:val="00992CC9"/>
    <w:rsid w:val="00993276"/>
    <w:rsid w:val="00993E97"/>
    <w:rsid w:val="0099420A"/>
    <w:rsid w:val="009945CD"/>
    <w:rsid w:val="009946AC"/>
    <w:rsid w:val="00995268"/>
    <w:rsid w:val="00995957"/>
    <w:rsid w:val="009973A1"/>
    <w:rsid w:val="0099762E"/>
    <w:rsid w:val="00997777"/>
    <w:rsid w:val="00997825"/>
    <w:rsid w:val="00997D16"/>
    <w:rsid w:val="009A1CF8"/>
    <w:rsid w:val="009A397B"/>
    <w:rsid w:val="009A450D"/>
    <w:rsid w:val="009A4AD5"/>
    <w:rsid w:val="009A69D1"/>
    <w:rsid w:val="009A716F"/>
    <w:rsid w:val="009B0C1A"/>
    <w:rsid w:val="009B0F5C"/>
    <w:rsid w:val="009B10FB"/>
    <w:rsid w:val="009B1A6E"/>
    <w:rsid w:val="009B2D5C"/>
    <w:rsid w:val="009B4D1F"/>
    <w:rsid w:val="009B5433"/>
    <w:rsid w:val="009B792D"/>
    <w:rsid w:val="009B7ABF"/>
    <w:rsid w:val="009B7F9F"/>
    <w:rsid w:val="009C0FA0"/>
    <w:rsid w:val="009C0FF9"/>
    <w:rsid w:val="009C1802"/>
    <w:rsid w:val="009C1C44"/>
    <w:rsid w:val="009C1D8D"/>
    <w:rsid w:val="009C3895"/>
    <w:rsid w:val="009C40A3"/>
    <w:rsid w:val="009C5E30"/>
    <w:rsid w:val="009C7FC1"/>
    <w:rsid w:val="009D0303"/>
    <w:rsid w:val="009D0FEE"/>
    <w:rsid w:val="009D1524"/>
    <w:rsid w:val="009D26E2"/>
    <w:rsid w:val="009D442C"/>
    <w:rsid w:val="009D4660"/>
    <w:rsid w:val="009D4774"/>
    <w:rsid w:val="009D4DE6"/>
    <w:rsid w:val="009D7968"/>
    <w:rsid w:val="009D7EBF"/>
    <w:rsid w:val="009E151B"/>
    <w:rsid w:val="009E446C"/>
    <w:rsid w:val="009E5198"/>
    <w:rsid w:val="009E6C57"/>
    <w:rsid w:val="009E76B0"/>
    <w:rsid w:val="009E7DCA"/>
    <w:rsid w:val="009F0E3B"/>
    <w:rsid w:val="009F1185"/>
    <w:rsid w:val="009F1B32"/>
    <w:rsid w:val="009F24A4"/>
    <w:rsid w:val="009F3DFF"/>
    <w:rsid w:val="009F53AB"/>
    <w:rsid w:val="009F5EC6"/>
    <w:rsid w:val="009F6039"/>
    <w:rsid w:val="009F7BF5"/>
    <w:rsid w:val="00A00869"/>
    <w:rsid w:val="00A02C6A"/>
    <w:rsid w:val="00A02F80"/>
    <w:rsid w:val="00A03198"/>
    <w:rsid w:val="00A05A68"/>
    <w:rsid w:val="00A07213"/>
    <w:rsid w:val="00A0778F"/>
    <w:rsid w:val="00A11E32"/>
    <w:rsid w:val="00A12AD2"/>
    <w:rsid w:val="00A12C3D"/>
    <w:rsid w:val="00A13306"/>
    <w:rsid w:val="00A13E0E"/>
    <w:rsid w:val="00A14DA9"/>
    <w:rsid w:val="00A1575C"/>
    <w:rsid w:val="00A158E3"/>
    <w:rsid w:val="00A15B02"/>
    <w:rsid w:val="00A1654D"/>
    <w:rsid w:val="00A167A3"/>
    <w:rsid w:val="00A17CC1"/>
    <w:rsid w:val="00A20F41"/>
    <w:rsid w:val="00A2191C"/>
    <w:rsid w:val="00A235EE"/>
    <w:rsid w:val="00A24170"/>
    <w:rsid w:val="00A244F8"/>
    <w:rsid w:val="00A24FFE"/>
    <w:rsid w:val="00A27823"/>
    <w:rsid w:val="00A30419"/>
    <w:rsid w:val="00A3066E"/>
    <w:rsid w:val="00A31F11"/>
    <w:rsid w:val="00A32660"/>
    <w:rsid w:val="00A32712"/>
    <w:rsid w:val="00A3282F"/>
    <w:rsid w:val="00A33578"/>
    <w:rsid w:val="00A33B57"/>
    <w:rsid w:val="00A33C48"/>
    <w:rsid w:val="00A33E1F"/>
    <w:rsid w:val="00A33EE5"/>
    <w:rsid w:val="00A34347"/>
    <w:rsid w:val="00A34488"/>
    <w:rsid w:val="00A346AC"/>
    <w:rsid w:val="00A358DC"/>
    <w:rsid w:val="00A35CBB"/>
    <w:rsid w:val="00A406BF"/>
    <w:rsid w:val="00A40C0C"/>
    <w:rsid w:val="00A410F5"/>
    <w:rsid w:val="00A4197D"/>
    <w:rsid w:val="00A453B6"/>
    <w:rsid w:val="00A45D75"/>
    <w:rsid w:val="00A45DA8"/>
    <w:rsid w:val="00A47823"/>
    <w:rsid w:val="00A5095E"/>
    <w:rsid w:val="00A50B52"/>
    <w:rsid w:val="00A50B99"/>
    <w:rsid w:val="00A50E6C"/>
    <w:rsid w:val="00A50F93"/>
    <w:rsid w:val="00A5178D"/>
    <w:rsid w:val="00A526C5"/>
    <w:rsid w:val="00A537A6"/>
    <w:rsid w:val="00A53C65"/>
    <w:rsid w:val="00A546C4"/>
    <w:rsid w:val="00A55509"/>
    <w:rsid w:val="00A5567F"/>
    <w:rsid w:val="00A55C60"/>
    <w:rsid w:val="00A56FF1"/>
    <w:rsid w:val="00A57267"/>
    <w:rsid w:val="00A576DA"/>
    <w:rsid w:val="00A60343"/>
    <w:rsid w:val="00A60EBF"/>
    <w:rsid w:val="00A61CCF"/>
    <w:rsid w:val="00A62638"/>
    <w:rsid w:val="00A633D8"/>
    <w:rsid w:val="00A63BB2"/>
    <w:rsid w:val="00A642C9"/>
    <w:rsid w:val="00A649AD"/>
    <w:rsid w:val="00A6519C"/>
    <w:rsid w:val="00A656E7"/>
    <w:rsid w:val="00A665A4"/>
    <w:rsid w:val="00A66D01"/>
    <w:rsid w:val="00A66D86"/>
    <w:rsid w:val="00A67EB1"/>
    <w:rsid w:val="00A702FC"/>
    <w:rsid w:val="00A70945"/>
    <w:rsid w:val="00A70F9E"/>
    <w:rsid w:val="00A722BF"/>
    <w:rsid w:val="00A7248A"/>
    <w:rsid w:val="00A72AAB"/>
    <w:rsid w:val="00A7533B"/>
    <w:rsid w:val="00A7543E"/>
    <w:rsid w:val="00A75DC8"/>
    <w:rsid w:val="00A76295"/>
    <w:rsid w:val="00A7633B"/>
    <w:rsid w:val="00A76F0A"/>
    <w:rsid w:val="00A7785E"/>
    <w:rsid w:val="00A77D4F"/>
    <w:rsid w:val="00A80026"/>
    <w:rsid w:val="00A8112A"/>
    <w:rsid w:val="00A8245E"/>
    <w:rsid w:val="00A82937"/>
    <w:rsid w:val="00A82CA7"/>
    <w:rsid w:val="00A82EB5"/>
    <w:rsid w:val="00A85449"/>
    <w:rsid w:val="00A85824"/>
    <w:rsid w:val="00A86163"/>
    <w:rsid w:val="00A865A9"/>
    <w:rsid w:val="00A874BD"/>
    <w:rsid w:val="00A909E3"/>
    <w:rsid w:val="00A90DF3"/>
    <w:rsid w:val="00A91E83"/>
    <w:rsid w:val="00A92639"/>
    <w:rsid w:val="00A92A9E"/>
    <w:rsid w:val="00A945D4"/>
    <w:rsid w:val="00A9538D"/>
    <w:rsid w:val="00A9642A"/>
    <w:rsid w:val="00A9666A"/>
    <w:rsid w:val="00A97876"/>
    <w:rsid w:val="00A97E00"/>
    <w:rsid w:val="00A97EE1"/>
    <w:rsid w:val="00AA033D"/>
    <w:rsid w:val="00AA10BF"/>
    <w:rsid w:val="00AA18A5"/>
    <w:rsid w:val="00AA18F2"/>
    <w:rsid w:val="00AA28B0"/>
    <w:rsid w:val="00AA442A"/>
    <w:rsid w:val="00AA530B"/>
    <w:rsid w:val="00AA55B6"/>
    <w:rsid w:val="00AA70D4"/>
    <w:rsid w:val="00AA7C97"/>
    <w:rsid w:val="00AB0512"/>
    <w:rsid w:val="00AB1DE2"/>
    <w:rsid w:val="00AB2666"/>
    <w:rsid w:val="00AB5732"/>
    <w:rsid w:val="00AB57DD"/>
    <w:rsid w:val="00AB68BD"/>
    <w:rsid w:val="00AC11E3"/>
    <w:rsid w:val="00AC1283"/>
    <w:rsid w:val="00AC12CB"/>
    <w:rsid w:val="00AC1D77"/>
    <w:rsid w:val="00AC235D"/>
    <w:rsid w:val="00AC2A4A"/>
    <w:rsid w:val="00AC2AF5"/>
    <w:rsid w:val="00AC3DAE"/>
    <w:rsid w:val="00AC4854"/>
    <w:rsid w:val="00AC6801"/>
    <w:rsid w:val="00AC736F"/>
    <w:rsid w:val="00AD0638"/>
    <w:rsid w:val="00AD0A79"/>
    <w:rsid w:val="00AD0E54"/>
    <w:rsid w:val="00AD0F46"/>
    <w:rsid w:val="00AD1D91"/>
    <w:rsid w:val="00AD203A"/>
    <w:rsid w:val="00AD4C55"/>
    <w:rsid w:val="00AD4F17"/>
    <w:rsid w:val="00AD5B2A"/>
    <w:rsid w:val="00AD5E62"/>
    <w:rsid w:val="00AD7DDB"/>
    <w:rsid w:val="00AE1077"/>
    <w:rsid w:val="00AE12E4"/>
    <w:rsid w:val="00AE1968"/>
    <w:rsid w:val="00AE3B27"/>
    <w:rsid w:val="00AE4A66"/>
    <w:rsid w:val="00AE4F92"/>
    <w:rsid w:val="00AE5331"/>
    <w:rsid w:val="00AF1DF5"/>
    <w:rsid w:val="00AF246A"/>
    <w:rsid w:val="00AF2828"/>
    <w:rsid w:val="00AF2ADE"/>
    <w:rsid w:val="00AF32A8"/>
    <w:rsid w:val="00AF40A3"/>
    <w:rsid w:val="00AF41C2"/>
    <w:rsid w:val="00AF42C7"/>
    <w:rsid w:val="00AF62C4"/>
    <w:rsid w:val="00AF71BF"/>
    <w:rsid w:val="00AF7327"/>
    <w:rsid w:val="00B003BD"/>
    <w:rsid w:val="00B00988"/>
    <w:rsid w:val="00B011AE"/>
    <w:rsid w:val="00B026BF"/>
    <w:rsid w:val="00B02B3A"/>
    <w:rsid w:val="00B02FC6"/>
    <w:rsid w:val="00B03C28"/>
    <w:rsid w:val="00B04DBC"/>
    <w:rsid w:val="00B05A98"/>
    <w:rsid w:val="00B065FE"/>
    <w:rsid w:val="00B07153"/>
    <w:rsid w:val="00B07CBD"/>
    <w:rsid w:val="00B103E7"/>
    <w:rsid w:val="00B10473"/>
    <w:rsid w:val="00B11035"/>
    <w:rsid w:val="00B12322"/>
    <w:rsid w:val="00B128D0"/>
    <w:rsid w:val="00B12B71"/>
    <w:rsid w:val="00B12F7F"/>
    <w:rsid w:val="00B13F5D"/>
    <w:rsid w:val="00B1473A"/>
    <w:rsid w:val="00B14AD8"/>
    <w:rsid w:val="00B14B1B"/>
    <w:rsid w:val="00B14B5C"/>
    <w:rsid w:val="00B16196"/>
    <w:rsid w:val="00B16AFE"/>
    <w:rsid w:val="00B16F10"/>
    <w:rsid w:val="00B1759E"/>
    <w:rsid w:val="00B1764D"/>
    <w:rsid w:val="00B204D2"/>
    <w:rsid w:val="00B227D4"/>
    <w:rsid w:val="00B2293B"/>
    <w:rsid w:val="00B2447F"/>
    <w:rsid w:val="00B24B95"/>
    <w:rsid w:val="00B25874"/>
    <w:rsid w:val="00B26C07"/>
    <w:rsid w:val="00B26CA9"/>
    <w:rsid w:val="00B300EB"/>
    <w:rsid w:val="00B31D1A"/>
    <w:rsid w:val="00B31DA9"/>
    <w:rsid w:val="00B338F4"/>
    <w:rsid w:val="00B34A87"/>
    <w:rsid w:val="00B35517"/>
    <w:rsid w:val="00B35DA0"/>
    <w:rsid w:val="00B3602B"/>
    <w:rsid w:val="00B36F3B"/>
    <w:rsid w:val="00B37868"/>
    <w:rsid w:val="00B4152E"/>
    <w:rsid w:val="00B438E8"/>
    <w:rsid w:val="00B4402F"/>
    <w:rsid w:val="00B4521A"/>
    <w:rsid w:val="00B455F5"/>
    <w:rsid w:val="00B463DD"/>
    <w:rsid w:val="00B4719E"/>
    <w:rsid w:val="00B472F7"/>
    <w:rsid w:val="00B50198"/>
    <w:rsid w:val="00B51B3C"/>
    <w:rsid w:val="00B51CB2"/>
    <w:rsid w:val="00B530E6"/>
    <w:rsid w:val="00B54BF1"/>
    <w:rsid w:val="00B55021"/>
    <w:rsid w:val="00B553F3"/>
    <w:rsid w:val="00B55C94"/>
    <w:rsid w:val="00B571BF"/>
    <w:rsid w:val="00B57D28"/>
    <w:rsid w:val="00B60F84"/>
    <w:rsid w:val="00B61BA7"/>
    <w:rsid w:val="00B62E0A"/>
    <w:rsid w:val="00B63C41"/>
    <w:rsid w:val="00B64C5D"/>
    <w:rsid w:val="00B65580"/>
    <w:rsid w:val="00B65C31"/>
    <w:rsid w:val="00B65F8B"/>
    <w:rsid w:val="00B661DD"/>
    <w:rsid w:val="00B66309"/>
    <w:rsid w:val="00B66C13"/>
    <w:rsid w:val="00B6757C"/>
    <w:rsid w:val="00B67FFB"/>
    <w:rsid w:val="00B7045A"/>
    <w:rsid w:val="00B70AFC"/>
    <w:rsid w:val="00B71583"/>
    <w:rsid w:val="00B71737"/>
    <w:rsid w:val="00B717AB"/>
    <w:rsid w:val="00B72FC4"/>
    <w:rsid w:val="00B73726"/>
    <w:rsid w:val="00B74163"/>
    <w:rsid w:val="00B74366"/>
    <w:rsid w:val="00B74A59"/>
    <w:rsid w:val="00B759F1"/>
    <w:rsid w:val="00B75CAB"/>
    <w:rsid w:val="00B75CE8"/>
    <w:rsid w:val="00B75F5C"/>
    <w:rsid w:val="00B76C3C"/>
    <w:rsid w:val="00B8022F"/>
    <w:rsid w:val="00B8205E"/>
    <w:rsid w:val="00B83EDA"/>
    <w:rsid w:val="00B83EDE"/>
    <w:rsid w:val="00B8428E"/>
    <w:rsid w:val="00B84596"/>
    <w:rsid w:val="00B84FFA"/>
    <w:rsid w:val="00B869E9"/>
    <w:rsid w:val="00B874AF"/>
    <w:rsid w:val="00B87FA2"/>
    <w:rsid w:val="00B909D0"/>
    <w:rsid w:val="00B90BB3"/>
    <w:rsid w:val="00B93C8E"/>
    <w:rsid w:val="00B93E67"/>
    <w:rsid w:val="00B94389"/>
    <w:rsid w:val="00B94581"/>
    <w:rsid w:val="00B9541F"/>
    <w:rsid w:val="00B961BE"/>
    <w:rsid w:val="00B96CD3"/>
    <w:rsid w:val="00B970DE"/>
    <w:rsid w:val="00BA0253"/>
    <w:rsid w:val="00BA0D77"/>
    <w:rsid w:val="00BA0FF6"/>
    <w:rsid w:val="00BA1C34"/>
    <w:rsid w:val="00BA3500"/>
    <w:rsid w:val="00BA4106"/>
    <w:rsid w:val="00BA4240"/>
    <w:rsid w:val="00BA4E85"/>
    <w:rsid w:val="00BA6448"/>
    <w:rsid w:val="00BA69EA"/>
    <w:rsid w:val="00BA76F5"/>
    <w:rsid w:val="00BA7841"/>
    <w:rsid w:val="00BA7E1F"/>
    <w:rsid w:val="00BB0619"/>
    <w:rsid w:val="00BB0E19"/>
    <w:rsid w:val="00BB261A"/>
    <w:rsid w:val="00BB2D0D"/>
    <w:rsid w:val="00BB3737"/>
    <w:rsid w:val="00BB3A68"/>
    <w:rsid w:val="00BB4335"/>
    <w:rsid w:val="00BB4ABA"/>
    <w:rsid w:val="00BB52AD"/>
    <w:rsid w:val="00BB7707"/>
    <w:rsid w:val="00BB7C0A"/>
    <w:rsid w:val="00BB7CC3"/>
    <w:rsid w:val="00BC0789"/>
    <w:rsid w:val="00BC1762"/>
    <w:rsid w:val="00BC203C"/>
    <w:rsid w:val="00BC2617"/>
    <w:rsid w:val="00BC2942"/>
    <w:rsid w:val="00BC32C9"/>
    <w:rsid w:val="00BC48EE"/>
    <w:rsid w:val="00BC4E25"/>
    <w:rsid w:val="00BC68D3"/>
    <w:rsid w:val="00BD015C"/>
    <w:rsid w:val="00BD030F"/>
    <w:rsid w:val="00BD0A76"/>
    <w:rsid w:val="00BD0D36"/>
    <w:rsid w:val="00BD217A"/>
    <w:rsid w:val="00BD24A9"/>
    <w:rsid w:val="00BD3D0A"/>
    <w:rsid w:val="00BD449C"/>
    <w:rsid w:val="00BD4F28"/>
    <w:rsid w:val="00BD4FBD"/>
    <w:rsid w:val="00BD69FE"/>
    <w:rsid w:val="00BD7214"/>
    <w:rsid w:val="00BD7F7B"/>
    <w:rsid w:val="00BE0BE5"/>
    <w:rsid w:val="00BE195C"/>
    <w:rsid w:val="00BE2322"/>
    <w:rsid w:val="00BE2E35"/>
    <w:rsid w:val="00BE2E9E"/>
    <w:rsid w:val="00BE3059"/>
    <w:rsid w:val="00BE38BA"/>
    <w:rsid w:val="00BE3BDF"/>
    <w:rsid w:val="00BE4280"/>
    <w:rsid w:val="00BE4E0B"/>
    <w:rsid w:val="00BE72B5"/>
    <w:rsid w:val="00BE7DF0"/>
    <w:rsid w:val="00BF0B21"/>
    <w:rsid w:val="00BF1239"/>
    <w:rsid w:val="00BF1617"/>
    <w:rsid w:val="00BF5A6F"/>
    <w:rsid w:val="00BF63A6"/>
    <w:rsid w:val="00BF650E"/>
    <w:rsid w:val="00BF75BE"/>
    <w:rsid w:val="00BF7DDF"/>
    <w:rsid w:val="00BF7EED"/>
    <w:rsid w:val="00BF7F5F"/>
    <w:rsid w:val="00C00CB6"/>
    <w:rsid w:val="00C01222"/>
    <w:rsid w:val="00C0134B"/>
    <w:rsid w:val="00C01A80"/>
    <w:rsid w:val="00C02D41"/>
    <w:rsid w:val="00C03888"/>
    <w:rsid w:val="00C05495"/>
    <w:rsid w:val="00C05779"/>
    <w:rsid w:val="00C0600D"/>
    <w:rsid w:val="00C0780B"/>
    <w:rsid w:val="00C07BA6"/>
    <w:rsid w:val="00C10DA3"/>
    <w:rsid w:val="00C10F27"/>
    <w:rsid w:val="00C11534"/>
    <w:rsid w:val="00C11A67"/>
    <w:rsid w:val="00C122AD"/>
    <w:rsid w:val="00C12722"/>
    <w:rsid w:val="00C1458C"/>
    <w:rsid w:val="00C16A28"/>
    <w:rsid w:val="00C17724"/>
    <w:rsid w:val="00C20D70"/>
    <w:rsid w:val="00C21861"/>
    <w:rsid w:val="00C22291"/>
    <w:rsid w:val="00C23EF3"/>
    <w:rsid w:val="00C24A9E"/>
    <w:rsid w:val="00C25530"/>
    <w:rsid w:val="00C273D0"/>
    <w:rsid w:val="00C27C11"/>
    <w:rsid w:val="00C27CEF"/>
    <w:rsid w:val="00C3063B"/>
    <w:rsid w:val="00C30BE0"/>
    <w:rsid w:val="00C31578"/>
    <w:rsid w:val="00C31798"/>
    <w:rsid w:val="00C31D9E"/>
    <w:rsid w:val="00C33021"/>
    <w:rsid w:val="00C333AD"/>
    <w:rsid w:val="00C33781"/>
    <w:rsid w:val="00C338CB"/>
    <w:rsid w:val="00C35421"/>
    <w:rsid w:val="00C362EF"/>
    <w:rsid w:val="00C368B2"/>
    <w:rsid w:val="00C36947"/>
    <w:rsid w:val="00C36B9B"/>
    <w:rsid w:val="00C36D3D"/>
    <w:rsid w:val="00C36D7C"/>
    <w:rsid w:val="00C36EA1"/>
    <w:rsid w:val="00C371E7"/>
    <w:rsid w:val="00C37B9D"/>
    <w:rsid w:val="00C37F4D"/>
    <w:rsid w:val="00C41FA2"/>
    <w:rsid w:val="00C42AA0"/>
    <w:rsid w:val="00C434B4"/>
    <w:rsid w:val="00C43A0A"/>
    <w:rsid w:val="00C45FA7"/>
    <w:rsid w:val="00C46DE3"/>
    <w:rsid w:val="00C47859"/>
    <w:rsid w:val="00C5045D"/>
    <w:rsid w:val="00C51B64"/>
    <w:rsid w:val="00C51E46"/>
    <w:rsid w:val="00C52A80"/>
    <w:rsid w:val="00C54445"/>
    <w:rsid w:val="00C547D3"/>
    <w:rsid w:val="00C55070"/>
    <w:rsid w:val="00C559E1"/>
    <w:rsid w:val="00C55AE6"/>
    <w:rsid w:val="00C55C8F"/>
    <w:rsid w:val="00C55E6F"/>
    <w:rsid w:val="00C57A8E"/>
    <w:rsid w:val="00C615B1"/>
    <w:rsid w:val="00C64E6C"/>
    <w:rsid w:val="00C660F4"/>
    <w:rsid w:val="00C67AE0"/>
    <w:rsid w:val="00C706E5"/>
    <w:rsid w:val="00C70D08"/>
    <w:rsid w:val="00C71711"/>
    <w:rsid w:val="00C7267E"/>
    <w:rsid w:val="00C7304A"/>
    <w:rsid w:val="00C73FFE"/>
    <w:rsid w:val="00C75840"/>
    <w:rsid w:val="00C76ED3"/>
    <w:rsid w:val="00C80324"/>
    <w:rsid w:val="00C80650"/>
    <w:rsid w:val="00C80CEC"/>
    <w:rsid w:val="00C812F8"/>
    <w:rsid w:val="00C81D05"/>
    <w:rsid w:val="00C840A0"/>
    <w:rsid w:val="00C84AE0"/>
    <w:rsid w:val="00C8520F"/>
    <w:rsid w:val="00C85A41"/>
    <w:rsid w:val="00C874BA"/>
    <w:rsid w:val="00C903A1"/>
    <w:rsid w:val="00C90B08"/>
    <w:rsid w:val="00C91213"/>
    <w:rsid w:val="00C91D83"/>
    <w:rsid w:val="00C92CD0"/>
    <w:rsid w:val="00C9358C"/>
    <w:rsid w:val="00C93F34"/>
    <w:rsid w:val="00C94F10"/>
    <w:rsid w:val="00C952C9"/>
    <w:rsid w:val="00C95DF8"/>
    <w:rsid w:val="00C95EEF"/>
    <w:rsid w:val="00C96DC9"/>
    <w:rsid w:val="00C97C30"/>
    <w:rsid w:val="00CA0349"/>
    <w:rsid w:val="00CA0431"/>
    <w:rsid w:val="00CA058E"/>
    <w:rsid w:val="00CA1E78"/>
    <w:rsid w:val="00CA214F"/>
    <w:rsid w:val="00CA2DBA"/>
    <w:rsid w:val="00CA2FB6"/>
    <w:rsid w:val="00CA4D53"/>
    <w:rsid w:val="00CA5183"/>
    <w:rsid w:val="00CA5FA1"/>
    <w:rsid w:val="00CA6340"/>
    <w:rsid w:val="00CB2446"/>
    <w:rsid w:val="00CB2595"/>
    <w:rsid w:val="00CB303E"/>
    <w:rsid w:val="00CB3053"/>
    <w:rsid w:val="00CB3A30"/>
    <w:rsid w:val="00CB42BE"/>
    <w:rsid w:val="00CB4753"/>
    <w:rsid w:val="00CB5019"/>
    <w:rsid w:val="00CB631B"/>
    <w:rsid w:val="00CB69B5"/>
    <w:rsid w:val="00CB7092"/>
    <w:rsid w:val="00CB76B4"/>
    <w:rsid w:val="00CB7A9B"/>
    <w:rsid w:val="00CC006D"/>
    <w:rsid w:val="00CC01EC"/>
    <w:rsid w:val="00CC03BE"/>
    <w:rsid w:val="00CC14A9"/>
    <w:rsid w:val="00CC2296"/>
    <w:rsid w:val="00CC2718"/>
    <w:rsid w:val="00CC2DEB"/>
    <w:rsid w:val="00CC3AD9"/>
    <w:rsid w:val="00CC3D7D"/>
    <w:rsid w:val="00CC5D2F"/>
    <w:rsid w:val="00CC725E"/>
    <w:rsid w:val="00CD0617"/>
    <w:rsid w:val="00CD1D4C"/>
    <w:rsid w:val="00CD32FB"/>
    <w:rsid w:val="00CD3565"/>
    <w:rsid w:val="00CD41CC"/>
    <w:rsid w:val="00CD460B"/>
    <w:rsid w:val="00CD4613"/>
    <w:rsid w:val="00CD4F01"/>
    <w:rsid w:val="00CD5D99"/>
    <w:rsid w:val="00CD689F"/>
    <w:rsid w:val="00CD6FFB"/>
    <w:rsid w:val="00CD7650"/>
    <w:rsid w:val="00CD796C"/>
    <w:rsid w:val="00CE0B21"/>
    <w:rsid w:val="00CE0E5D"/>
    <w:rsid w:val="00CE1547"/>
    <w:rsid w:val="00CE1986"/>
    <w:rsid w:val="00CE1CC8"/>
    <w:rsid w:val="00CE1D08"/>
    <w:rsid w:val="00CE2274"/>
    <w:rsid w:val="00CE3202"/>
    <w:rsid w:val="00CE3931"/>
    <w:rsid w:val="00CE581F"/>
    <w:rsid w:val="00CF08F8"/>
    <w:rsid w:val="00CF0A9C"/>
    <w:rsid w:val="00CF0D10"/>
    <w:rsid w:val="00CF18EF"/>
    <w:rsid w:val="00CF2551"/>
    <w:rsid w:val="00CF2617"/>
    <w:rsid w:val="00CF2931"/>
    <w:rsid w:val="00CF3ABE"/>
    <w:rsid w:val="00CF6EE8"/>
    <w:rsid w:val="00CF7FA1"/>
    <w:rsid w:val="00D002DE"/>
    <w:rsid w:val="00D02056"/>
    <w:rsid w:val="00D02677"/>
    <w:rsid w:val="00D026E9"/>
    <w:rsid w:val="00D03DA8"/>
    <w:rsid w:val="00D05747"/>
    <w:rsid w:val="00D05AC2"/>
    <w:rsid w:val="00D05E0A"/>
    <w:rsid w:val="00D06C32"/>
    <w:rsid w:val="00D075FE"/>
    <w:rsid w:val="00D07738"/>
    <w:rsid w:val="00D101EB"/>
    <w:rsid w:val="00D10B80"/>
    <w:rsid w:val="00D10C23"/>
    <w:rsid w:val="00D10D02"/>
    <w:rsid w:val="00D113C6"/>
    <w:rsid w:val="00D12973"/>
    <w:rsid w:val="00D17C3C"/>
    <w:rsid w:val="00D20916"/>
    <w:rsid w:val="00D22565"/>
    <w:rsid w:val="00D238A0"/>
    <w:rsid w:val="00D23CEB"/>
    <w:rsid w:val="00D24771"/>
    <w:rsid w:val="00D24DCE"/>
    <w:rsid w:val="00D24EDA"/>
    <w:rsid w:val="00D250BF"/>
    <w:rsid w:val="00D2587A"/>
    <w:rsid w:val="00D27248"/>
    <w:rsid w:val="00D31536"/>
    <w:rsid w:val="00D32A33"/>
    <w:rsid w:val="00D34922"/>
    <w:rsid w:val="00D360E5"/>
    <w:rsid w:val="00D37264"/>
    <w:rsid w:val="00D417C9"/>
    <w:rsid w:val="00D434EF"/>
    <w:rsid w:val="00D43FFF"/>
    <w:rsid w:val="00D4582F"/>
    <w:rsid w:val="00D45C4F"/>
    <w:rsid w:val="00D468A9"/>
    <w:rsid w:val="00D47EA3"/>
    <w:rsid w:val="00D511DF"/>
    <w:rsid w:val="00D51908"/>
    <w:rsid w:val="00D52241"/>
    <w:rsid w:val="00D52736"/>
    <w:rsid w:val="00D52D4F"/>
    <w:rsid w:val="00D53335"/>
    <w:rsid w:val="00D53814"/>
    <w:rsid w:val="00D53D9F"/>
    <w:rsid w:val="00D54B7E"/>
    <w:rsid w:val="00D54C6C"/>
    <w:rsid w:val="00D56043"/>
    <w:rsid w:val="00D576FF"/>
    <w:rsid w:val="00D57875"/>
    <w:rsid w:val="00D60429"/>
    <w:rsid w:val="00D60BBE"/>
    <w:rsid w:val="00D6141E"/>
    <w:rsid w:val="00D6205D"/>
    <w:rsid w:val="00D62F38"/>
    <w:rsid w:val="00D63394"/>
    <w:rsid w:val="00D63442"/>
    <w:rsid w:val="00D636AB"/>
    <w:rsid w:val="00D64299"/>
    <w:rsid w:val="00D64A77"/>
    <w:rsid w:val="00D65B29"/>
    <w:rsid w:val="00D65F42"/>
    <w:rsid w:val="00D6649B"/>
    <w:rsid w:val="00D666CE"/>
    <w:rsid w:val="00D67096"/>
    <w:rsid w:val="00D67CD7"/>
    <w:rsid w:val="00D71023"/>
    <w:rsid w:val="00D72B47"/>
    <w:rsid w:val="00D73425"/>
    <w:rsid w:val="00D74490"/>
    <w:rsid w:val="00D747E3"/>
    <w:rsid w:val="00D778B9"/>
    <w:rsid w:val="00D817DA"/>
    <w:rsid w:val="00D81938"/>
    <w:rsid w:val="00D81AC0"/>
    <w:rsid w:val="00D82267"/>
    <w:rsid w:val="00D835B6"/>
    <w:rsid w:val="00D84002"/>
    <w:rsid w:val="00D85A14"/>
    <w:rsid w:val="00D866F1"/>
    <w:rsid w:val="00D87190"/>
    <w:rsid w:val="00D87897"/>
    <w:rsid w:val="00D87B8C"/>
    <w:rsid w:val="00D9093C"/>
    <w:rsid w:val="00D90985"/>
    <w:rsid w:val="00D90A6B"/>
    <w:rsid w:val="00D90C50"/>
    <w:rsid w:val="00D90D92"/>
    <w:rsid w:val="00D910DF"/>
    <w:rsid w:val="00D9203A"/>
    <w:rsid w:val="00D928F4"/>
    <w:rsid w:val="00D95965"/>
    <w:rsid w:val="00D9650A"/>
    <w:rsid w:val="00DA0AE5"/>
    <w:rsid w:val="00DA0B67"/>
    <w:rsid w:val="00DA0BD7"/>
    <w:rsid w:val="00DA1568"/>
    <w:rsid w:val="00DA1F26"/>
    <w:rsid w:val="00DA2AF8"/>
    <w:rsid w:val="00DA33ED"/>
    <w:rsid w:val="00DA614D"/>
    <w:rsid w:val="00DB02C9"/>
    <w:rsid w:val="00DB037E"/>
    <w:rsid w:val="00DB0B88"/>
    <w:rsid w:val="00DB3F1B"/>
    <w:rsid w:val="00DB3F6C"/>
    <w:rsid w:val="00DB4076"/>
    <w:rsid w:val="00DB48E9"/>
    <w:rsid w:val="00DB5682"/>
    <w:rsid w:val="00DB5705"/>
    <w:rsid w:val="00DB5B11"/>
    <w:rsid w:val="00DB6170"/>
    <w:rsid w:val="00DB66E4"/>
    <w:rsid w:val="00DB6E11"/>
    <w:rsid w:val="00DB746A"/>
    <w:rsid w:val="00DB76B4"/>
    <w:rsid w:val="00DB76E6"/>
    <w:rsid w:val="00DC1097"/>
    <w:rsid w:val="00DC2262"/>
    <w:rsid w:val="00DC27DD"/>
    <w:rsid w:val="00DC3DD0"/>
    <w:rsid w:val="00DC4367"/>
    <w:rsid w:val="00DC48EA"/>
    <w:rsid w:val="00DC56F6"/>
    <w:rsid w:val="00DC6A54"/>
    <w:rsid w:val="00DC6E6A"/>
    <w:rsid w:val="00DC768B"/>
    <w:rsid w:val="00DD0486"/>
    <w:rsid w:val="00DD088A"/>
    <w:rsid w:val="00DD145B"/>
    <w:rsid w:val="00DD1678"/>
    <w:rsid w:val="00DD28E7"/>
    <w:rsid w:val="00DD3290"/>
    <w:rsid w:val="00DD5859"/>
    <w:rsid w:val="00DD594F"/>
    <w:rsid w:val="00DD69E9"/>
    <w:rsid w:val="00DD6E27"/>
    <w:rsid w:val="00DD788E"/>
    <w:rsid w:val="00DE0732"/>
    <w:rsid w:val="00DE09E6"/>
    <w:rsid w:val="00DE1492"/>
    <w:rsid w:val="00DE250B"/>
    <w:rsid w:val="00DE2F49"/>
    <w:rsid w:val="00DE420F"/>
    <w:rsid w:val="00DF023B"/>
    <w:rsid w:val="00DF0DAF"/>
    <w:rsid w:val="00DF253E"/>
    <w:rsid w:val="00DF2A63"/>
    <w:rsid w:val="00DF2BCA"/>
    <w:rsid w:val="00DF322E"/>
    <w:rsid w:val="00DF3B25"/>
    <w:rsid w:val="00DF3B3F"/>
    <w:rsid w:val="00DF43C8"/>
    <w:rsid w:val="00DF47B1"/>
    <w:rsid w:val="00DF5762"/>
    <w:rsid w:val="00DF5E89"/>
    <w:rsid w:val="00DF7CF5"/>
    <w:rsid w:val="00E0000D"/>
    <w:rsid w:val="00E009C7"/>
    <w:rsid w:val="00E0116B"/>
    <w:rsid w:val="00E01941"/>
    <w:rsid w:val="00E021A6"/>
    <w:rsid w:val="00E03160"/>
    <w:rsid w:val="00E03298"/>
    <w:rsid w:val="00E032E9"/>
    <w:rsid w:val="00E04277"/>
    <w:rsid w:val="00E04F2C"/>
    <w:rsid w:val="00E054CF"/>
    <w:rsid w:val="00E058B9"/>
    <w:rsid w:val="00E0649C"/>
    <w:rsid w:val="00E06519"/>
    <w:rsid w:val="00E06D15"/>
    <w:rsid w:val="00E06EDF"/>
    <w:rsid w:val="00E07011"/>
    <w:rsid w:val="00E079FF"/>
    <w:rsid w:val="00E1241E"/>
    <w:rsid w:val="00E135B6"/>
    <w:rsid w:val="00E13CA7"/>
    <w:rsid w:val="00E13DDD"/>
    <w:rsid w:val="00E14B73"/>
    <w:rsid w:val="00E15904"/>
    <w:rsid w:val="00E17E29"/>
    <w:rsid w:val="00E17F9D"/>
    <w:rsid w:val="00E21891"/>
    <w:rsid w:val="00E2345E"/>
    <w:rsid w:val="00E25B48"/>
    <w:rsid w:val="00E27379"/>
    <w:rsid w:val="00E278AA"/>
    <w:rsid w:val="00E3073C"/>
    <w:rsid w:val="00E31825"/>
    <w:rsid w:val="00E321C2"/>
    <w:rsid w:val="00E33864"/>
    <w:rsid w:val="00E3461A"/>
    <w:rsid w:val="00E34C97"/>
    <w:rsid w:val="00E35019"/>
    <w:rsid w:val="00E35082"/>
    <w:rsid w:val="00E351E4"/>
    <w:rsid w:val="00E356C3"/>
    <w:rsid w:val="00E35E3B"/>
    <w:rsid w:val="00E4047F"/>
    <w:rsid w:val="00E406CA"/>
    <w:rsid w:val="00E41899"/>
    <w:rsid w:val="00E42526"/>
    <w:rsid w:val="00E42766"/>
    <w:rsid w:val="00E42AF6"/>
    <w:rsid w:val="00E42F9D"/>
    <w:rsid w:val="00E432C3"/>
    <w:rsid w:val="00E4337A"/>
    <w:rsid w:val="00E43624"/>
    <w:rsid w:val="00E43B39"/>
    <w:rsid w:val="00E4460B"/>
    <w:rsid w:val="00E4489A"/>
    <w:rsid w:val="00E450C6"/>
    <w:rsid w:val="00E451E4"/>
    <w:rsid w:val="00E4548E"/>
    <w:rsid w:val="00E45859"/>
    <w:rsid w:val="00E5307C"/>
    <w:rsid w:val="00E54F9D"/>
    <w:rsid w:val="00E55205"/>
    <w:rsid w:val="00E57C13"/>
    <w:rsid w:val="00E57DF5"/>
    <w:rsid w:val="00E60422"/>
    <w:rsid w:val="00E60AFD"/>
    <w:rsid w:val="00E60F32"/>
    <w:rsid w:val="00E61A59"/>
    <w:rsid w:val="00E623EB"/>
    <w:rsid w:val="00E624A9"/>
    <w:rsid w:val="00E62616"/>
    <w:rsid w:val="00E62977"/>
    <w:rsid w:val="00E62B0A"/>
    <w:rsid w:val="00E631B7"/>
    <w:rsid w:val="00E642E8"/>
    <w:rsid w:val="00E64878"/>
    <w:rsid w:val="00E66E35"/>
    <w:rsid w:val="00E67243"/>
    <w:rsid w:val="00E6729B"/>
    <w:rsid w:val="00E67478"/>
    <w:rsid w:val="00E71AF4"/>
    <w:rsid w:val="00E746A2"/>
    <w:rsid w:val="00E74F1A"/>
    <w:rsid w:val="00E75203"/>
    <w:rsid w:val="00E7537B"/>
    <w:rsid w:val="00E7577E"/>
    <w:rsid w:val="00E75843"/>
    <w:rsid w:val="00E76EB1"/>
    <w:rsid w:val="00E76EBB"/>
    <w:rsid w:val="00E7778E"/>
    <w:rsid w:val="00E803FF"/>
    <w:rsid w:val="00E81445"/>
    <w:rsid w:val="00E83072"/>
    <w:rsid w:val="00E83FE0"/>
    <w:rsid w:val="00E8409C"/>
    <w:rsid w:val="00E859E5"/>
    <w:rsid w:val="00E86DE7"/>
    <w:rsid w:val="00E90BB8"/>
    <w:rsid w:val="00E91605"/>
    <w:rsid w:val="00E91710"/>
    <w:rsid w:val="00E928FC"/>
    <w:rsid w:val="00E929C3"/>
    <w:rsid w:val="00E93925"/>
    <w:rsid w:val="00E941DE"/>
    <w:rsid w:val="00E94522"/>
    <w:rsid w:val="00E95D6C"/>
    <w:rsid w:val="00E97C7F"/>
    <w:rsid w:val="00E97D61"/>
    <w:rsid w:val="00EA0F51"/>
    <w:rsid w:val="00EA1169"/>
    <w:rsid w:val="00EA1864"/>
    <w:rsid w:val="00EA1D27"/>
    <w:rsid w:val="00EA2D58"/>
    <w:rsid w:val="00EA486F"/>
    <w:rsid w:val="00EA4F46"/>
    <w:rsid w:val="00EA6726"/>
    <w:rsid w:val="00EB03A6"/>
    <w:rsid w:val="00EB2385"/>
    <w:rsid w:val="00EB3300"/>
    <w:rsid w:val="00EB38BC"/>
    <w:rsid w:val="00EB44B9"/>
    <w:rsid w:val="00EB6ECB"/>
    <w:rsid w:val="00EB6F5E"/>
    <w:rsid w:val="00EB7534"/>
    <w:rsid w:val="00EC0E99"/>
    <w:rsid w:val="00EC0FED"/>
    <w:rsid w:val="00EC4A6B"/>
    <w:rsid w:val="00EC5C5D"/>
    <w:rsid w:val="00EC630A"/>
    <w:rsid w:val="00EC6717"/>
    <w:rsid w:val="00ED0A99"/>
    <w:rsid w:val="00ED1939"/>
    <w:rsid w:val="00ED1D0A"/>
    <w:rsid w:val="00ED654A"/>
    <w:rsid w:val="00ED7764"/>
    <w:rsid w:val="00EE0884"/>
    <w:rsid w:val="00EE0EED"/>
    <w:rsid w:val="00EE27E8"/>
    <w:rsid w:val="00EE2D45"/>
    <w:rsid w:val="00EE3D81"/>
    <w:rsid w:val="00EE4BEC"/>
    <w:rsid w:val="00EE4F67"/>
    <w:rsid w:val="00EE5BC4"/>
    <w:rsid w:val="00EE5E9E"/>
    <w:rsid w:val="00EF0274"/>
    <w:rsid w:val="00EF180F"/>
    <w:rsid w:val="00EF1AF6"/>
    <w:rsid w:val="00EF28F3"/>
    <w:rsid w:val="00EF2BBD"/>
    <w:rsid w:val="00EF2EE6"/>
    <w:rsid w:val="00EF3138"/>
    <w:rsid w:val="00EF3306"/>
    <w:rsid w:val="00EF380A"/>
    <w:rsid w:val="00EF41E1"/>
    <w:rsid w:val="00EF4457"/>
    <w:rsid w:val="00EF766B"/>
    <w:rsid w:val="00F018CB"/>
    <w:rsid w:val="00F03371"/>
    <w:rsid w:val="00F036AA"/>
    <w:rsid w:val="00F03739"/>
    <w:rsid w:val="00F03C48"/>
    <w:rsid w:val="00F03DEB"/>
    <w:rsid w:val="00F05165"/>
    <w:rsid w:val="00F06645"/>
    <w:rsid w:val="00F06B64"/>
    <w:rsid w:val="00F0727F"/>
    <w:rsid w:val="00F07EAA"/>
    <w:rsid w:val="00F10E5A"/>
    <w:rsid w:val="00F115BF"/>
    <w:rsid w:val="00F138AA"/>
    <w:rsid w:val="00F13F87"/>
    <w:rsid w:val="00F14504"/>
    <w:rsid w:val="00F15B92"/>
    <w:rsid w:val="00F15CB2"/>
    <w:rsid w:val="00F16994"/>
    <w:rsid w:val="00F176DD"/>
    <w:rsid w:val="00F206B7"/>
    <w:rsid w:val="00F20906"/>
    <w:rsid w:val="00F2119A"/>
    <w:rsid w:val="00F21564"/>
    <w:rsid w:val="00F222A5"/>
    <w:rsid w:val="00F22647"/>
    <w:rsid w:val="00F229AD"/>
    <w:rsid w:val="00F236BC"/>
    <w:rsid w:val="00F247C8"/>
    <w:rsid w:val="00F25BAC"/>
    <w:rsid w:val="00F27D63"/>
    <w:rsid w:val="00F30928"/>
    <w:rsid w:val="00F314BB"/>
    <w:rsid w:val="00F327D2"/>
    <w:rsid w:val="00F3293D"/>
    <w:rsid w:val="00F32B27"/>
    <w:rsid w:val="00F32D46"/>
    <w:rsid w:val="00F34439"/>
    <w:rsid w:val="00F34573"/>
    <w:rsid w:val="00F346ED"/>
    <w:rsid w:val="00F353D6"/>
    <w:rsid w:val="00F3540B"/>
    <w:rsid w:val="00F360C6"/>
    <w:rsid w:val="00F37D3C"/>
    <w:rsid w:val="00F40441"/>
    <w:rsid w:val="00F40898"/>
    <w:rsid w:val="00F40D72"/>
    <w:rsid w:val="00F413EB"/>
    <w:rsid w:val="00F41AE6"/>
    <w:rsid w:val="00F43419"/>
    <w:rsid w:val="00F434D0"/>
    <w:rsid w:val="00F45404"/>
    <w:rsid w:val="00F45910"/>
    <w:rsid w:val="00F479ED"/>
    <w:rsid w:val="00F47D13"/>
    <w:rsid w:val="00F50DC0"/>
    <w:rsid w:val="00F516AC"/>
    <w:rsid w:val="00F51B3D"/>
    <w:rsid w:val="00F52A3A"/>
    <w:rsid w:val="00F53021"/>
    <w:rsid w:val="00F5442B"/>
    <w:rsid w:val="00F54759"/>
    <w:rsid w:val="00F554EA"/>
    <w:rsid w:val="00F559AA"/>
    <w:rsid w:val="00F564DB"/>
    <w:rsid w:val="00F5785E"/>
    <w:rsid w:val="00F57EFB"/>
    <w:rsid w:val="00F611D3"/>
    <w:rsid w:val="00F618DE"/>
    <w:rsid w:val="00F62748"/>
    <w:rsid w:val="00F631CE"/>
    <w:rsid w:val="00F6347E"/>
    <w:rsid w:val="00F63A10"/>
    <w:rsid w:val="00F64829"/>
    <w:rsid w:val="00F64F5E"/>
    <w:rsid w:val="00F650E3"/>
    <w:rsid w:val="00F651D7"/>
    <w:rsid w:val="00F662BA"/>
    <w:rsid w:val="00F665FA"/>
    <w:rsid w:val="00F66760"/>
    <w:rsid w:val="00F667FB"/>
    <w:rsid w:val="00F67D30"/>
    <w:rsid w:val="00F70D0F"/>
    <w:rsid w:val="00F712AA"/>
    <w:rsid w:val="00F71773"/>
    <w:rsid w:val="00F717BD"/>
    <w:rsid w:val="00F73CF9"/>
    <w:rsid w:val="00F73EDB"/>
    <w:rsid w:val="00F75F97"/>
    <w:rsid w:val="00F77799"/>
    <w:rsid w:val="00F77B2F"/>
    <w:rsid w:val="00F803CB"/>
    <w:rsid w:val="00F80803"/>
    <w:rsid w:val="00F80C52"/>
    <w:rsid w:val="00F8147A"/>
    <w:rsid w:val="00F8220C"/>
    <w:rsid w:val="00F83B0A"/>
    <w:rsid w:val="00F83CE6"/>
    <w:rsid w:val="00F84327"/>
    <w:rsid w:val="00F84654"/>
    <w:rsid w:val="00F85AED"/>
    <w:rsid w:val="00F85D73"/>
    <w:rsid w:val="00F863B2"/>
    <w:rsid w:val="00F86983"/>
    <w:rsid w:val="00F91BEA"/>
    <w:rsid w:val="00F93536"/>
    <w:rsid w:val="00F94618"/>
    <w:rsid w:val="00F94AE3"/>
    <w:rsid w:val="00F94D3F"/>
    <w:rsid w:val="00F95488"/>
    <w:rsid w:val="00F96989"/>
    <w:rsid w:val="00F96AD9"/>
    <w:rsid w:val="00F96FE9"/>
    <w:rsid w:val="00FA0739"/>
    <w:rsid w:val="00FA0CD2"/>
    <w:rsid w:val="00FA1149"/>
    <w:rsid w:val="00FA17B5"/>
    <w:rsid w:val="00FA34D4"/>
    <w:rsid w:val="00FA44E7"/>
    <w:rsid w:val="00FA4571"/>
    <w:rsid w:val="00FA4CD3"/>
    <w:rsid w:val="00FA5F03"/>
    <w:rsid w:val="00FA6C9A"/>
    <w:rsid w:val="00FA7147"/>
    <w:rsid w:val="00FA7D62"/>
    <w:rsid w:val="00FB00CF"/>
    <w:rsid w:val="00FB17BE"/>
    <w:rsid w:val="00FB18C6"/>
    <w:rsid w:val="00FB30D3"/>
    <w:rsid w:val="00FB4D52"/>
    <w:rsid w:val="00FB5991"/>
    <w:rsid w:val="00FB5BA2"/>
    <w:rsid w:val="00FB5F27"/>
    <w:rsid w:val="00FB7465"/>
    <w:rsid w:val="00FB7DA3"/>
    <w:rsid w:val="00FC3136"/>
    <w:rsid w:val="00FC3F97"/>
    <w:rsid w:val="00FC7844"/>
    <w:rsid w:val="00FD1F5F"/>
    <w:rsid w:val="00FD3E29"/>
    <w:rsid w:val="00FD5063"/>
    <w:rsid w:val="00FD52A6"/>
    <w:rsid w:val="00FD5948"/>
    <w:rsid w:val="00FD5C7B"/>
    <w:rsid w:val="00FE0333"/>
    <w:rsid w:val="00FE0DBF"/>
    <w:rsid w:val="00FE224B"/>
    <w:rsid w:val="00FE2ECE"/>
    <w:rsid w:val="00FE3E6E"/>
    <w:rsid w:val="00FE3EC5"/>
    <w:rsid w:val="00FE5A5C"/>
    <w:rsid w:val="00FE5CC7"/>
    <w:rsid w:val="00FE610B"/>
    <w:rsid w:val="00FE776D"/>
    <w:rsid w:val="00FF0CA7"/>
    <w:rsid w:val="00FF168C"/>
    <w:rsid w:val="00FF1C32"/>
    <w:rsid w:val="00FF1FCA"/>
    <w:rsid w:val="00FF348B"/>
    <w:rsid w:val="00FF3DD8"/>
    <w:rsid w:val="00FF4D17"/>
    <w:rsid w:val="00FF6B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58A5B0B5"/>
  <w15:chartTrackingRefBased/>
  <w15:docId w15:val="{E4435DA0-A609-4B3B-8AD0-A5FF6A12E5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uiPriority="22" w:qFormat="1"/>
    <w:lsdException w:name="Emphasis" w:uiPriority="20" w:qFormat="1"/>
    <w:lsdException w:name="Plain Text" w:uiPriority="99"/>
    <w:lsdException w:name="Normal (Web)" w:uiPriority="99"/>
    <w:lsdException w:name="HTML Variable" w:semiHidden="1" w:unhideWhenUsed="1"/>
    <w:lsdException w:name="Normal Table" w:semiHidden="1" w:unhideWhenUsed="1"/>
    <w:lsdException w:name="annotation subjec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qFormat/>
    <w:rsid w:val="001E07B2"/>
    <w:pPr>
      <w:keepNext/>
      <w:jc w:val="center"/>
      <w:outlineLvl w:val="0"/>
    </w:pPr>
    <w:rPr>
      <w:rFonts w:ascii="Arial" w:hAnsi="Arial" w:cs="Arial"/>
      <w:i/>
      <w:iCs/>
      <w:kern w:val="36"/>
    </w:rPr>
  </w:style>
  <w:style w:type="paragraph" w:styleId="Heading2">
    <w:name w:val="heading 2"/>
    <w:basedOn w:val="Normal"/>
    <w:next w:val="Normal"/>
    <w:link w:val="Heading2Char"/>
    <w:semiHidden/>
    <w:unhideWhenUsed/>
    <w:qFormat/>
    <w:rsid w:val="00D90985"/>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08224D"/>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266EE8"/>
    <w:pPr>
      <w:keepNext/>
      <w:spacing w:before="240" w:after="60"/>
      <w:outlineLvl w:val="3"/>
    </w:pPr>
    <w:rPr>
      <w:b/>
      <w:bCs/>
      <w:sz w:val="28"/>
      <w:szCs w:val="28"/>
    </w:rPr>
  </w:style>
  <w:style w:type="paragraph" w:styleId="Heading5">
    <w:name w:val="heading 5"/>
    <w:basedOn w:val="Normal"/>
    <w:next w:val="Normal"/>
    <w:link w:val="Heading5Char"/>
    <w:semiHidden/>
    <w:unhideWhenUsed/>
    <w:qFormat/>
    <w:rsid w:val="00C03888"/>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CE0B21"/>
    <w:rPr>
      <w:color w:val="0000FF"/>
      <w:u w:val="single"/>
    </w:rPr>
  </w:style>
  <w:style w:type="paragraph" w:styleId="NormalWeb">
    <w:name w:val="Normal (Web)"/>
    <w:basedOn w:val="Normal"/>
    <w:uiPriority w:val="99"/>
    <w:rsid w:val="00CE0B21"/>
    <w:pPr>
      <w:spacing w:before="100" w:beforeAutospacing="1" w:after="100" w:afterAutospacing="1"/>
    </w:pPr>
  </w:style>
  <w:style w:type="character" w:styleId="Strong">
    <w:name w:val="Strong"/>
    <w:uiPriority w:val="22"/>
    <w:qFormat/>
    <w:rsid w:val="00CE0B21"/>
    <w:rPr>
      <w:b/>
      <w:bCs/>
    </w:rPr>
  </w:style>
  <w:style w:type="character" w:styleId="Emphasis">
    <w:name w:val="Emphasis"/>
    <w:uiPriority w:val="20"/>
    <w:qFormat/>
    <w:rsid w:val="00D666CE"/>
    <w:rPr>
      <w:i/>
      <w:iCs/>
    </w:rPr>
  </w:style>
  <w:style w:type="character" w:styleId="FollowedHyperlink">
    <w:name w:val="FollowedHyperlink"/>
    <w:rsid w:val="00106539"/>
    <w:rPr>
      <w:color w:val="800080"/>
      <w:u w:val="single"/>
    </w:rPr>
  </w:style>
  <w:style w:type="paragraph" w:styleId="Footer">
    <w:name w:val="footer"/>
    <w:basedOn w:val="Normal"/>
    <w:rsid w:val="002A7E05"/>
    <w:pPr>
      <w:tabs>
        <w:tab w:val="center" w:pos="4320"/>
        <w:tab w:val="right" w:pos="8640"/>
      </w:tabs>
    </w:pPr>
  </w:style>
  <w:style w:type="character" w:styleId="PageNumber">
    <w:name w:val="page number"/>
    <w:basedOn w:val="DefaultParagraphFont"/>
    <w:rsid w:val="002A7E05"/>
  </w:style>
  <w:style w:type="paragraph" w:customStyle="1" w:styleId="preformatted">
    <w:name w:val="preformatted"/>
    <w:basedOn w:val="Normal"/>
    <w:rsid w:val="001E07B2"/>
    <w:pPr>
      <w:snapToGrid w:val="0"/>
    </w:pPr>
    <w:rPr>
      <w:rFonts w:ascii="Courier New" w:hAnsi="Courier New" w:cs="Courier New"/>
      <w:sz w:val="20"/>
      <w:szCs w:val="20"/>
    </w:rPr>
  </w:style>
  <w:style w:type="paragraph" w:customStyle="1" w:styleId="p4">
    <w:name w:val="p4"/>
    <w:basedOn w:val="Normal"/>
    <w:rsid w:val="001E07B2"/>
    <w:pPr>
      <w:autoSpaceDE w:val="0"/>
      <w:autoSpaceDN w:val="0"/>
    </w:pPr>
  </w:style>
  <w:style w:type="character" w:customStyle="1" w:styleId="vhacoclemog">
    <w:name w:val="vhacoclemog"/>
    <w:semiHidden/>
    <w:rsid w:val="00124608"/>
    <w:rPr>
      <w:rFonts w:ascii="Arial" w:hAnsi="Arial" w:cs="Arial"/>
      <w:color w:val="auto"/>
      <w:sz w:val="20"/>
      <w:szCs w:val="20"/>
    </w:rPr>
  </w:style>
  <w:style w:type="paragraph" w:customStyle="1" w:styleId="msolistparagraph0">
    <w:name w:val="msolistparagraph"/>
    <w:basedOn w:val="Normal"/>
    <w:rsid w:val="00BE3059"/>
    <w:pPr>
      <w:ind w:left="720"/>
    </w:pPr>
  </w:style>
  <w:style w:type="paragraph" w:customStyle="1" w:styleId="Default">
    <w:name w:val="Default"/>
    <w:rsid w:val="001A5C9E"/>
    <w:pPr>
      <w:autoSpaceDE w:val="0"/>
      <w:autoSpaceDN w:val="0"/>
      <w:adjustRightInd w:val="0"/>
    </w:pPr>
    <w:rPr>
      <w:color w:val="000000"/>
      <w:sz w:val="24"/>
      <w:szCs w:val="24"/>
    </w:rPr>
  </w:style>
  <w:style w:type="paragraph" w:styleId="NoSpacing">
    <w:name w:val="No Spacing"/>
    <w:basedOn w:val="Normal"/>
    <w:link w:val="NoSpacingChar"/>
    <w:uiPriority w:val="1"/>
    <w:qFormat/>
    <w:rsid w:val="00F662BA"/>
    <w:rPr>
      <w:rFonts w:ascii="Calibri" w:eastAsia="Calibri" w:hAnsi="Calibri"/>
      <w:sz w:val="22"/>
      <w:szCs w:val="22"/>
      <w:lang w:bidi="en-US"/>
    </w:rPr>
  </w:style>
  <w:style w:type="character" w:customStyle="1" w:styleId="NoSpacingChar">
    <w:name w:val="No Spacing Char"/>
    <w:link w:val="NoSpacing"/>
    <w:uiPriority w:val="1"/>
    <w:rsid w:val="00F662BA"/>
    <w:rPr>
      <w:rFonts w:ascii="Calibri" w:eastAsia="Calibri" w:hAnsi="Calibri"/>
      <w:sz w:val="22"/>
      <w:szCs w:val="22"/>
      <w:lang w:val="en-US" w:eastAsia="en-US" w:bidi="en-US"/>
    </w:rPr>
  </w:style>
  <w:style w:type="paragraph" w:customStyle="1" w:styleId="Standard">
    <w:name w:val="Standard"/>
    <w:next w:val="NoSpacing"/>
    <w:link w:val="StandardChar"/>
    <w:qFormat/>
    <w:rsid w:val="00F662BA"/>
    <w:pPr>
      <w:spacing w:after="200"/>
      <w:contextualSpacing/>
    </w:pPr>
    <w:rPr>
      <w:rFonts w:eastAsia="Calibri"/>
      <w:sz w:val="22"/>
      <w:szCs w:val="22"/>
      <w:lang w:bidi="en-US"/>
    </w:rPr>
  </w:style>
  <w:style w:type="character" w:customStyle="1" w:styleId="StandardChar">
    <w:name w:val="Standard Char"/>
    <w:link w:val="Standard"/>
    <w:rsid w:val="00F662BA"/>
    <w:rPr>
      <w:rFonts w:eastAsia="Calibri"/>
      <w:sz w:val="22"/>
      <w:szCs w:val="22"/>
      <w:lang w:val="en-US" w:eastAsia="en-US" w:bidi="en-US"/>
    </w:rPr>
  </w:style>
  <w:style w:type="paragraph" w:styleId="BodyText">
    <w:name w:val="Body Text"/>
    <w:basedOn w:val="Normal"/>
    <w:link w:val="BodyTextChar1"/>
    <w:unhideWhenUsed/>
    <w:rsid w:val="007D0602"/>
    <w:pPr>
      <w:spacing w:after="120"/>
    </w:pPr>
    <w:rPr>
      <w:rFonts w:ascii="Calibri" w:hAnsi="Calibri"/>
      <w:sz w:val="22"/>
      <w:szCs w:val="22"/>
    </w:rPr>
  </w:style>
  <w:style w:type="character" w:customStyle="1" w:styleId="BodyTextChar1">
    <w:name w:val="Body Text Char1"/>
    <w:link w:val="BodyText"/>
    <w:rsid w:val="007D0602"/>
    <w:rPr>
      <w:rFonts w:ascii="Calibri" w:hAnsi="Calibri"/>
      <w:sz w:val="22"/>
      <w:szCs w:val="22"/>
      <w:lang w:val="en-US" w:eastAsia="en-US" w:bidi="ar-SA"/>
    </w:rPr>
  </w:style>
  <w:style w:type="paragraph" w:styleId="ListParagraph">
    <w:name w:val="List Paragraph"/>
    <w:aliases w:val="Dot pt,F5 List Paragraph,List Paragraph1,List Paragraph Char Char Char,Indicator Text,Numbered Para 1,Bullet 1,Bullet Points,List Paragraph2,MAIN CONTENT,Normal numbered,Issue Action POC,3,POCG Table Text,Bullet List,FooterText"/>
    <w:basedOn w:val="Normal"/>
    <w:link w:val="ListParagraphChar"/>
    <w:uiPriority w:val="34"/>
    <w:qFormat/>
    <w:rsid w:val="00EF41E1"/>
    <w:pPr>
      <w:ind w:left="720"/>
    </w:pPr>
    <w:rPr>
      <w:rFonts w:ascii="Calibri" w:eastAsia="Calibri" w:hAnsi="Calibri"/>
      <w:sz w:val="22"/>
      <w:szCs w:val="22"/>
    </w:rPr>
  </w:style>
  <w:style w:type="character" w:customStyle="1" w:styleId="BodyTextChar">
    <w:name w:val="Body Text Char"/>
    <w:rsid w:val="00DD0486"/>
    <w:rPr>
      <w:rFonts w:ascii="Calibri" w:hAnsi="Calibri"/>
      <w:sz w:val="22"/>
      <w:szCs w:val="22"/>
      <w:lang w:val="en-US" w:eastAsia="en-US" w:bidi="ar-SA"/>
    </w:rPr>
  </w:style>
  <w:style w:type="paragraph" w:customStyle="1" w:styleId="Style1">
    <w:name w:val="Style1"/>
    <w:basedOn w:val="Heading1"/>
    <w:rsid w:val="00C333AD"/>
    <w:pPr>
      <w:tabs>
        <w:tab w:val="right" w:pos="630"/>
        <w:tab w:val="left" w:pos="900"/>
        <w:tab w:val="left" w:pos="1890"/>
        <w:tab w:val="left" w:pos="3240"/>
      </w:tabs>
      <w:jc w:val="left"/>
    </w:pPr>
    <w:rPr>
      <w:rFonts w:ascii="Tahoma" w:eastAsia="Calibri" w:hAnsi="Tahoma" w:cs="Times New Roman"/>
      <w:b/>
      <w:i w:val="0"/>
      <w:iCs w:val="0"/>
      <w:kern w:val="0"/>
      <w:szCs w:val="20"/>
    </w:rPr>
  </w:style>
  <w:style w:type="paragraph" w:customStyle="1" w:styleId="Note">
    <w:name w:val="Note"/>
    <w:basedOn w:val="Normal"/>
    <w:rsid w:val="00BF75BE"/>
    <w:pPr>
      <w:spacing w:before="80" w:after="120" w:line="260" w:lineRule="exact"/>
    </w:pPr>
    <w:rPr>
      <w:rFonts w:ascii="Georgia" w:hAnsi="Georgia"/>
      <w:sz w:val="22"/>
      <w:szCs w:val="22"/>
    </w:rPr>
  </w:style>
  <w:style w:type="paragraph" w:styleId="PlainText">
    <w:name w:val="Plain Text"/>
    <w:basedOn w:val="Normal"/>
    <w:link w:val="PlainTextChar"/>
    <w:uiPriority w:val="99"/>
    <w:rsid w:val="00517D64"/>
    <w:rPr>
      <w:rFonts w:ascii="Courier New" w:hAnsi="Courier New" w:cs="Courier New"/>
      <w:sz w:val="20"/>
      <w:szCs w:val="20"/>
    </w:rPr>
  </w:style>
  <w:style w:type="character" w:customStyle="1" w:styleId="PlainTextChar">
    <w:name w:val="Plain Text Char"/>
    <w:link w:val="PlainText"/>
    <w:uiPriority w:val="99"/>
    <w:locked/>
    <w:rsid w:val="005D0C10"/>
    <w:rPr>
      <w:rFonts w:ascii="Courier New" w:hAnsi="Courier New" w:cs="Courier New"/>
      <w:lang w:val="en-US" w:eastAsia="en-US" w:bidi="ar-SA"/>
    </w:rPr>
  </w:style>
  <w:style w:type="character" w:customStyle="1" w:styleId="ClosingChar">
    <w:name w:val="Closing Char"/>
    <w:link w:val="Closing"/>
    <w:rsid w:val="002B7D9F"/>
    <w:rPr>
      <w:lang w:val="en-US" w:eastAsia="en-US" w:bidi="ar-SA"/>
    </w:rPr>
  </w:style>
  <w:style w:type="paragraph" w:styleId="Closing">
    <w:name w:val="Closing"/>
    <w:basedOn w:val="Normal"/>
    <w:link w:val="ClosingChar"/>
    <w:rsid w:val="002B7D9F"/>
    <w:pPr>
      <w:spacing w:line="220" w:lineRule="atLeast"/>
      <w:ind w:left="835"/>
    </w:pPr>
    <w:rPr>
      <w:sz w:val="20"/>
      <w:szCs w:val="20"/>
    </w:rPr>
  </w:style>
  <w:style w:type="character" w:customStyle="1" w:styleId="vhacodornp">
    <w:name w:val="vhacodornp"/>
    <w:semiHidden/>
    <w:rsid w:val="00147F95"/>
    <w:rPr>
      <w:rFonts w:ascii="Arial" w:hAnsi="Arial" w:cs="Arial"/>
      <w:color w:val="000080"/>
      <w:sz w:val="20"/>
      <w:szCs w:val="20"/>
    </w:rPr>
  </w:style>
  <w:style w:type="character" w:customStyle="1" w:styleId="A0">
    <w:name w:val="A0"/>
    <w:uiPriority w:val="99"/>
    <w:rsid w:val="00BB3A68"/>
    <w:rPr>
      <w:color w:val="000000"/>
    </w:rPr>
  </w:style>
  <w:style w:type="character" w:customStyle="1" w:styleId="Heading4Char">
    <w:name w:val="Heading 4 Char"/>
    <w:link w:val="Heading4"/>
    <w:rsid w:val="00B16F10"/>
    <w:rPr>
      <w:b/>
      <w:bCs/>
      <w:sz w:val="28"/>
      <w:szCs w:val="28"/>
    </w:rPr>
  </w:style>
  <w:style w:type="paragraph" w:customStyle="1" w:styleId="Lista">
    <w:name w:val="List a"/>
    <w:aliases w:val="b,c"/>
    <w:basedOn w:val="Normal"/>
    <w:uiPriority w:val="99"/>
    <w:qFormat/>
    <w:rsid w:val="000941CC"/>
    <w:rPr>
      <w:rFonts w:ascii="Arial" w:hAnsi="Arial"/>
      <w:sz w:val="22"/>
    </w:rPr>
  </w:style>
  <w:style w:type="paragraph" w:styleId="Caption">
    <w:name w:val="caption"/>
    <w:basedOn w:val="Normal"/>
    <w:next w:val="Normal"/>
    <w:qFormat/>
    <w:rsid w:val="00CA2FB6"/>
    <w:rPr>
      <w:b/>
      <w:bCs/>
    </w:rPr>
  </w:style>
  <w:style w:type="character" w:customStyle="1" w:styleId="Heading5Char">
    <w:name w:val="Heading 5 Char"/>
    <w:link w:val="Heading5"/>
    <w:semiHidden/>
    <w:rsid w:val="00C03888"/>
    <w:rPr>
      <w:rFonts w:ascii="Calibri" w:eastAsia="Times New Roman" w:hAnsi="Calibri" w:cs="Times New Roman"/>
      <w:b/>
      <w:bCs/>
      <w:i/>
      <w:iCs/>
      <w:sz w:val="26"/>
      <w:szCs w:val="26"/>
    </w:rPr>
  </w:style>
  <w:style w:type="character" w:customStyle="1" w:styleId="gig-counter-text">
    <w:name w:val="gig-counter-text"/>
    <w:rsid w:val="00C03888"/>
    <w:rPr>
      <w:b/>
      <w:bCs/>
    </w:rPr>
  </w:style>
  <w:style w:type="paragraph" w:styleId="BalloonText">
    <w:name w:val="Balloon Text"/>
    <w:basedOn w:val="Normal"/>
    <w:link w:val="BalloonTextChar"/>
    <w:uiPriority w:val="99"/>
    <w:rsid w:val="00D417C9"/>
    <w:rPr>
      <w:rFonts w:ascii="Tahoma" w:hAnsi="Tahoma" w:cs="Tahoma"/>
      <w:sz w:val="16"/>
      <w:szCs w:val="16"/>
    </w:rPr>
  </w:style>
  <w:style w:type="character" w:customStyle="1" w:styleId="BalloonTextChar">
    <w:name w:val="Balloon Text Char"/>
    <w:link w:val="BalloonText"/>
    <w:uiPriority w:val="99"/>
    <w:rsid w:val="00D417C9"/>
    <w:rPr>
      <w:rFonts w:ascii="Tahoma" w:hAnsi="Tahoma" w:cs="Tahoma"/>
      <w:sz w:val="16"/>
      <w:szCs w:val="16"/>
    </w:rPr>
  </w:style>
  <w:style w:type="paragraph" w:customStyle="1" w:styleId="list0020paragraph">
    <w:name w:val="list_0020paragraph"/>
    <w:basedOn w:val="Normal"/>
    <w:uiPriority w:val="99"/>
    <w:rsid w:val="00123F1D"/>
    <w:pPr>
      <w:spacing w:after="200" w:line="260" w:lineRule="atLeast"/>
      <w:ind w:left="720"/>
    </w:pPr>
    <w:rPr>
      <w:rFonts w:ascii="Arial" w:eastAsia="Calibri" w:hAnsi="Arial" w:cs="Arial"/>
    </w:rPr>
  </w:style>
  <w:style w:type="character" w:customStyle="1" w:styleId="Text">
    <w:name w:val="Text"/>
    <w:uiPriority w:val="99"/>
    <w:rsid w:val="00123F1D"/>
    <w:rPr>
      <w:rFonts w:ascii="Adobe Garamond Pro" w:hAnsi="Adobe Garamond Pro" w:hint="default"/>
      <w:color w:val="000000"/>
    </w:rPr>
  </w:style>
  <w:style w:type="character" w:customStyle="1" w:styleId="Heading2Char">
    <w:name w:val="Heading 2 Char"/>
    <w:link w:val="Heading2"/>
    <w:semiHidden/>
    <w:rsid w:val="00D90985"/>
    <w:rPr>
      <w:rFonts w:ascii="Cambria" w:eastAsia="Times New Roman" w:hAnsi="Cambria" w:cs="Times New Roman"/>
      <w:b/>
      <w:bCs/>
      <w:i/>
      <w:iCs/>
      <w:sz w:val="28"/>
      <w:szCs w:val="28"/>
    </w:rPr>
  </w:style>
  <w:style w:type="table" w:styleId="TableGrid">
    <w:name w:val="Table Grid"/>
    <w:basedOn w:val="TableNormal"/>
    <w:uiPriority w:val="59"/>
    <w:rsid w:val="007503A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Table">
    <w:name w:val="List Table"/>
    <w:basedOn w:val="Normal"/>
    <w:uiPriority w:val="99"/>
    <w:rsid w:val="004C1DBC"/>
    <w:pPr>
      <w:spacing w:before="120" w:after="120"/>
    </w:pPr>
    <w:rPr>
      <w:rFonts w:eastAsia="Calibri"/>
      <w:sz w:val="22"/>
      <w:szCs w:val="22"/>
    </w:rPr>
  </w:style>
  <w:style w:type="character" w:customStyle="1" w:styleId="Subhead-NoTOCChar">
    <w:name w:val="Subhead - No TOC Char"/>
    <w:link w:val="Subhead-NoTOC"/>
    <w:locked/>
    <w:rsid w:val="004C1DBC"/>
    <w:rPr>
      <w:rFonts w:ascii="Arial" w:hAnsi="Arial" w:cs="Arial"/>
      <w:b/>
      <w:bCs/>
    </w:rPr>
  </w:style>
  <w:style w:type="paragraph" w:customStyle="1" w:styleId="Subhead-NoTOC">
    <w:name w:val="Subhead - No TOC"/>
    <w:basedOn w:val="Normal"/>
    <w:link w:val="Subhead-NoTOCChar"/>
    <w:rsid w:val="004C1DBC"/>
    <w:pPr>
      <w:keepNext/>
      <w:snapToGrid w:val="0"/>
      <w:spacing w:before="120" w:after="120"/>
      <w:ind w:left="907" w:hanging="907"/>
    </w:pPr>
    <w:rPr>
      <w:rFonts w:ascii="Arial" w:hAnsi="Arial" w:cs="Arial"/>
      <w:b/>
      <w:bCs/>
      <w:sz w:val="20"/>
      <w:szCs w:val="20"/>
    </w:rPr>
  </w:style>
  <w:style w:type="character" w:customStyle="1" w:styleId="Revision2">
    <w:name w:val="Revision2"/>
    <w:rsid w:val="004C1DBC"/>
    <w:rPr>
      <w:color w:val="800080"/>
    </w:rPr>
  </w:style>
  <w:style w:type="character" w:customStyle="1" w:styleId="FollowedHyperlink0">
    <w:name w:val="Followed Hyperlink"/>
    <w:rsid w:val="004C1DBC"/>
    <w:rPr>
      <w:rFonts w:ascii="Georgia" w:hAnsi="Georgia" w:hint="default"/>
      <w:color w:val="0000FF"/>
      <w:u w:val="single"/>
    </w:rPr>
  </w:style>
  <w:style w:type="character" w:customStyle="1" w:styleId="ListParagraphChar">
    <w:name w:val="List Paragraph Char"/>
    <w:aliases w:val="Dot pt Char,F5 List Paragraph Char,List Paragraph1 Char,List Paragraph Char Char Char Char,Indicator Text Char,Numbered Para 1 Char,Bullet 1 Char,Bullet Points Char,List Paragraph2 Char,MAIN CONTENT Char,Normal numbered Char,3 Char"/>
    <w:link w:val="ListParagraph"/>
    <w:uiPriority w:val="34"/>
    <w:qFormat/>
    <w:locked/>
    <w:rsid w:val="004C10A0"/>
    <w:rPr>
      <w:rFonts w:ascii="Calibri" w:eastAsia="Calibri" w:hAnsi="Calibri"/>
      <w:sz w:val="22"/>
      <w:szCs w:val="22"/>
    </w:rPr>
  </w:style>
  <w:style w:type="character" w:customStyle="1" w:styleId="Title1">
    <w:name w:val="Title1"/>
    <w:rsid w:val="006A2FC4"/>
  </w:style>
  <w:style w:type="paragraph" w:customStyle="1" w:styleId="va-section-header">
    <w:name w:val="va-section-header"/>
    <w:basedOn w:val="Normal"/>
    <w:uiPriority w:val="99"/>
    <w:rsid w:val="00DC48EA"/>
    <w:pPr>
      <w:spacing w:before="100" w:beforeAutospacing="1" w:after="100" w:afterAutospacing="1"/>
    </w:pPr>
    <w:rPr>
      <w:rFonts w:eastAsia="Calibri"/>
      <w:b/>
      <w:bCs/>
      <w:sz w:val="30"/>
      <w:szCs w:val="30"/>
    </w:rPr>
  </w:style>
  <w:style w:type="table" w:styleId="LightList-Accent3">
    <w:name w:val="Light List Accent 3"/>
    <w:basedOn w:val="TableNormal"/>
    <w:uiPriority w:val="61"/>
    <w:rsid w:val="00F3293D"/>
    <w:rPr>
      <w:rFonts w:ascii="Calibri" w:hAnsi="Calibri"/>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styleId="Header">
    <w:name w:val="header"/>
    <w:basedOn w:val="Normal"/>
    <w:link w:val="HeaderChar"/>
    <w:uiPriority w:val="99"/>
    <w:unhideWhenUsed/>
    <w:rsid w:val="008336FF"/>
    <w:pPr>
      <w:tabs>
        <w:tab w:val="center" w:pos="4680"/>
        <w:tab w:val="right" w:pos="9360"/>
      </w:tabs>
    </w:pPr>
    <w:rPr>
      <w:rFonts w:ascii="Calibri" w:eastAsia="Calibri" w:hAnsi="Calibri"/>
      <w:sz w:val="22"/>
      <w:szCs w:val="22"/>
    </w:rPr>
  </w:style>
  <w:style w:type="character" w:customStyle="1" w:styleId="HeaderChar">
    <w:name w:val="Header Char"/>
    <w:link w:val="Header"/>
    <w:uiPriority w:val="99"/>
    <w:rsid w:val="008336FF"/>
    <w:rPr>
      <w:rFonts w:ascii="Calibri" w:eastAsia="Calibri" w:hAnsi="Calibri"/>
      <w:sz w:val="22"/>
      <w:szCs w:val="22"/>
    </w:rPr>
  </w:style>
  <w:style w:type="character" w:styleId="UnresolvedMention">
    <w:name w:val="Unresolved Mention"/>
    <w:uiPriority w:val="99"/>
    <w:semiHidden/>
    <w:unhideWhenUsed/>
    <w:rsid w:val="00CB42BE"/>
    <w:rPr>
      <w:color w:val="808080"/>
      <w:shd w:val="clear" w:color="auto" w:fill="E6E6E6"/>
    </w:rPr>
  </w:style>
  <w:style w:type="character" w:customStyle="1" w:styleId="Heading3Char">
    <w:name w:val="Heading 3 Char"/>
    <w:link w:val="Heading3"/>
    <w:uiPriority w:val="9"/>
    <w:rsid w:val="008877A9"/>
    <w:rPr>
      <w:rFonts w:ascii="Arial" w:hAnsi="Arial" w:cs="Arial"/>
      <w:b/>
      <w:bCs/>
      <w:sz w:val="26"/>
      <w:szCs w:val="26"/>
    </w:rPr>
  </w:style>
  <w:style w:type="paragraph" w:styleId="Title">
    <w:name w:val="Title"/>
    <w:basedOn w:val="Normal"/>
    <w:link w:val="TitleChar"/>
    <w:qFormat/>
    <w:rsid w:val="00EC0E99"/>
    <w:pPr>
      <w:jc w:val="center"/>
    </w:pPr>
    <w:rPr>
      <w:rFonts w:ascii="Arial" w:hAnsi="Arial"/>
      <w:sz w:val="36"/>
      <w:szCs w:val="20"/>
    </w:rPr>
  </w:style>
  <w:style w:type="character" w:customStyle="1" w:styleId="TitleChar">
    <w:name w:val="Title Char"/>
    <w:link w:val="Title"/>
    <w:rsid w:val="00EC0E99"/>
    <w:rPr>
      <w:rFonts w:ascii="Arial" w:hAnsi="Arial"/>
      <w:sz w:val="36"/>
    </w:rPr>
  </w:style>
  <w:style w:type="paragraph" w:styleId="CommentText">
    <w:name w:val="annotation text"/>
    <w:basedOn w:val="Normal"/>
    <w:link w:val="CommentTextChar"/>
    <w:rsid w:val="004E730A"/>
    <w:rPr>
      <w:sz w:val="20"/>
      <w:szCs w:val="20"/>
    </w:rPr>
  </w:style>
  <w:style w:type="character" w:customStyle="1" w:styleId="CommentTextChar">
    <w:name w:val="Comment Text Char"/>
    <w:basedOn w:val="DefaultParagraphFont"/>
    <w:link w:val="CommentText"/>
    <w:rsid w:val="004E730A"/>
  </w:style>
  <w:style w:type="paragraph" w:styleId="CommentSubject">
    <w:name w:val="annotation subject"/>
    <w:basedOn w:val="CommentText"/>
    <w:next w:val="CommentText"/>
    <w:link w:val="CommentSubjectChar"/>
    <w:uiPriority w:val="99"/>
    <w:unhideWhenUsed/>
    <w:rsid w:val="004E730A"/>
    <w:pPr>
      <w:spacing w:after="200"/>
    </w:pPr>
    <w:rPr>
      <w:rFonts w:ascii="Calibri" w:eastAsia="Calibri" w:hAnsi="Calibri"/>
      <w:b/>
      <w:bCs/>
    </w:rPr>
  </w:style>
  <w:style w:type="character" w:customStyle="1" w:styleId="CommentSubjectChar">
    <w:name w:val="Comment Subject Char"/>
    <w:link w:val="CommentSubject"/>
    <w:uiPriority w:val="99"/>
    <w:rsid w:val="004E730A"/>
    <w:rPr>
      <w:rFonts w:ascii="Calibri" w:eastAsia="Calibri" w:hAnsi="Calibri"/>
      <w:b/>
      <w:bCs/>
    </w:rPr>
  </w:style>
  <w:style w:type="paragraph" w:customStyle="1" w:styleId="xmsonormal">
    <w:name w:val="x_msonormal"/>
    <w:basedOn w:val="Normal"/>
    <w:rsid w:val="00A55509"/>
    <w:rPr>
      <w:rFonts w:ascii="Calibri" w:eastAsiaTheme="minorHAnsi" w:hAnsi="Calibri" w:cs="Calibri"/>
      <w:sz w:val="22"/>
      <w:szCs w:val="22"/>
    </w:rPr>
  </w:style>
  <w:style w:type="character" w:customStyle="1" w:styleId="spelle">
    <w:name w:val="spelle"/>
    <w:basedOn w:val="DefaultParagraphFont"/>
    <w:rsid w:val="00DB02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01569">
      <w:bodyDiv w:val="1"/>
      <w:marLeft w:val="0"/>
      <w:marRight w:val="0"/>
      <w:marTop w:val="0"/>
      <w:marBottom w:val="0"/>
      <w:divBdr>
        <w:top w:val="none" w:sz="0" w:space="0" w:color="auto"/>
        <w:left w:val="none" w:sz="0" w:space="0" w:color="auto"/>
        <w:bottom w:val="none" w:sz="0" w:space="0" w:color="auto"/>
        <w:right w:val="none" w:sz="0" w:space="0" w:color="auto"/>
      </w:divBdr>
    </w:div>
    <w:div w:id="7296764">
      <w:bodyDiv w:val="1"/>
      <w:marLeft w:val="0"/>
      <w:marRight w:val="0"/>
      <w:marTop w:val="0"/>
      <w:marBottom w:val="0"/>
      <w:divBdr>
        <w:top w:val="none" w:sz="0" w:space="0" w:color="auto"/>
        <w:left w:val="none" w:sz="0" w:space="0" w:color="auto"/>
        <w:bottom w:val="none" w:sz="0" w:space="0" w:color="auto"/>
        <w:right w:val="none" w:sz="0" w:space="0" w:color="auto"/>
      </w:divBdr>
    </w:div>
    <w:div w:id="12923859">
      <w:bodyDiv w:val="1"/>
      <w:marLeft w:val="0"/>
      <w:marRight w:val="0"/>
      <w:marTop w:val="0"/>
      <w:marBottom w:val="0"/>
      <w:divBdr>
        <w:top w:val="none" w:sz="0" w:space="0" w:color="auto"/>
        <w:left w:val="none" w:sz="0" w:space="0" w:color="auto"/>
        <w:bottom w:val="none" w:sz="0" w:space="0" w:color="auto"/>
        <w:right w:val="none" w:sz="0" w:space="0" w:color="auto"/>
      </w:divBdr>
    </w:div>
    <w:div w:id="13582743">
      <w:bodyDiv w:val="1"/>
      <w:marLeft w:val="0"/>
      <w:marRight w:val="0"/>
      <w:marTop w:val="0"/>
      <w:marBottom w:val="0"/>
      <w:divBdr>
        <w:top w:val="none" w:sz="0" w:space="0" w:color="auto"/>
        <w:left w:val="none" w:sz="0" w:space="0" w:color="auto"/>
        <w:bottom w:val="none" w:sz="0" w:space="0" w:color="auto"/>
        <w:right w:val="none" w:sz="0" w:space="0" w:color="auto"/>
      </w:divBdr>
    </w:div>
    <w:div w:id="13967971">
      <w:bodyDiv w:val="1"/>
      <w:marLeft w:val="0"/>
      <w:marRight w:val="0"/>
      <w:marTop w:val="0"/>
      <w:marBottom w:val="0"/>
      <w:divBdr>
        <w:top w:val="none" w:sz="0" w:space="0" w:color="auto"/>
        <w:left w:val="none" w:sz="0" w:space="0" w:color="auto"/>
        <w:bottom w:val="none" w:sz="0" w:space="0" w:color="auto"/>
        <w:right w:val="none" w:sz="0" w:space="0" w:color="auto"/>
      </w:divBdr>
    </w:div>
    <w:div w:id="18900986">
      <w:bodyDiv w:val="1"/>
      <w:marLeft w:val="0"/>
      <w:marRight w:val="0"/>
      <w:marTop w:val="0"/>
      <w:marBottom w:val="0"/>
      <w:divBdr>
        <w:top w:val="none" w:sz="0" w:space="0" w:color="auto"/>
        <w:left w:val="none" w:sz="0" w:space="0" w:color="auto"/>
        <w:bottom w:val="none" w:sz="0" w:space="0" w:color="auto"/>
        <w:right w:val="none" w:sz="0" w:space="0" w:color="auto"/>
      </w:divBdr>
    </w:div>
    <w:div w:id="19208039">
      <w:bodyDiv w:val="1"/>
      <w:marLeft w:val="0"/>
      <w:marRight w:val="0"/>
      <w:marTop w:val="0"/>
      <w:marBottom w:val="0"/>
      <w:divBdr>
        <w:top w:val="none" w:sz="0" w:space="0" w:color="auto"/>
        <w:left w:val="none" w:sz="0" w:space="0" w:color="auto"/>
        <w:bottom w:val="none" w:sz="0" w:space="0" w:color="auto"/>
        <w:right w:val="none" w:sz="0" w:space="0" w:color="auto"/>
      </w:divBdr>
    </w:div>
    <w:div w:id="19936080">
      <w:bodyDiv w:val="1"/>
      <w:marLeft w:val="0"/>
      <w:marRight w:val="0"/>
      <w:marTop w:val="0"/>
      <w:marBottom w:val="0"/>
      <w:divBdr>
        <w:top w:val="none" w:sz="0" w:space="0" w:color="auto"/>
        <w:left w:val="none" w:sz="0" w:space="0" w:color="auto"/>
        <w:bottom w:val="none" w:sz="0" w:space="0" w:color="auto"/>
        <w:right w:val="none" w:sz="0" w:space="0" w:color="auto"/>
      </w:divBdr>
    </w:div>
    <w:div w:id="26495268">
      <w:bodyDiv w:val="1"/>
      <w:marLeft w:val="0"/>
      <w:marRight w:val="0"/>
      <w:marTop w:val="0"/>
      <w:marBottom w:val="0"/>
      <w:divBdr>
        <w:top w:val="none" w:sz="0" w:space="0" w:color="auto"/>
        <w:left w:val="none" w:sz="0" w:space="0" w:color="auto"/>
        <w:bottom w:val="none" w:sz="0" w:space="0" w:color="auto"/>
        <w:right w:val="none" w:sz="0" w:space="0" w:color="auto"/>
      </w:divBdr>
    </w:div>
    <w:div w:id="28845256">
      <w:bodyDiv w:val="1"/>
      <w:marLeft w:val="0"/>
      <w:marRight w:val="0"/>
      <w:marTop w:val="0"/>
      <w:marBottom w:val="0"/>
      <w:divBdr>
        <w:top w:val="none" w:sz="0" w:space="0" w:color="auto"/>
        <w:left w:val="none" w:sz="0" w:space="0" w:color="auto"/>
        <w:bottom w:val="none" w:sz="0" w:space="0" w:color="auto"/>
        <w:right w:val="none" w:sz="0" w:space="0" w:color="auto"/>
      </w:divBdr>
    </w:div>
    <w:div w:id="29425741">
      <w:bodyDiv w:val="1"/>
      <w:marLeft w:val="0"/>
      <w:marRight w:val="0"/>
      <w:marTop w:val="0"/>
      <w:marBottom w:val="0"/>
      <w:divBdr>
        <w:top w:val="none" w:sz="0" w:space="0" w:color="auto"/>
        <w:left w:val="none" w:sz="0" w:space="0" w:color="auto"/>
        <w:bottom w:val="none" w:sz="0" w:space="0" w:color="auto"/>
        <w:right w:val="none" w:sz="0" w:space="0" w:color="auto"/>
      </w:divBdr>
    </w:div>
    <w:div w:id="30230263">
      <w:bodyDiv w:val="1"/>
      <w:marLeft w:val="0"/>
      <w:marRight w:val="0"/>
      <w:marTop w:val="0"/>
      <w:marBottom w:val="0"/>
      <w:divBdr>
        <w:top w:val="none" w:sz="0" w:space="0" w:color="auto"/>
        <w:left w:val="none" w:sz="0" w:space="0" w:color="auto"/>
        <w:bottom w:val="none" w:sz="0" w:space="0" w:color="auto"/>
        <w:right w:val="none" w:sz="0" w:space="0" w:color="auto"/>
      </w:divBdr>
    </w:div>
    <w:div w:id="39330084">
      <w:bodyDiv w:val="1"/>
      <w:marLeft w:val="0"/>
      <w:marRight w:val="0"/>
      <w:marTop w:val="0"/>
      <w:marBottom w:val="0"/>
      <w:divBdr>
        <w:top w:val="none" w:sz="0" w:space="0" w:color="auto"/>
        <w:left w:val="none" w:sz="0" w:space="0" w:color="auto"/>
        <w:bottom w:val="none" w:sz="0" w:space="0" w:color="auto"/>
        <w:right w:val="none" w:sz="0" w:space="0" w:color="auto"/>
      </w:divBdr>
    </w:div>
    <w:div w:id="41027919">
      <w:bodyDiv w:val="1"/>
      <w:marLeft w:val="0"/>
      <w:marRight w:val="0"/>
      <w:marTop w:val="0"/>
      <w:marBottom w:val="0"/>
      <w:divBdr>
        <w:top w:val="none" w:sz="0" w:space="0" w:color="auto"/>
        <w:left w:val="none" w:sz="0" w:space="0" w:color="auto"/>
        <w:bottom w:val="none" w:sz="0" w:space="0" w:color="auto"/>
        <w:right w:val="none" w:sz="0" w:space="0" w:color="auto"/>
      </w:divBdr>
    </w:div>
    <w:div w:id="52235176">
      <w:bodyDiv w:val="1"/>
      <w:marLeft w:val="0"/>
      <w:marRight w:val="0"/>
      <w:marTop w:val="0"/>
      <w:marBottom w:val="0"/>
      <w:divBdr>
        <w:top w:val="none" w:sz="0" w:space="0" w:color="auto"/>
        <w:left w:val="none" w:sz="0" w:space="0" w:color="auto"/>
        <w:bottom w:val="none" w:sz="0" w:space="0" w:color="auto"/>
        <w:right w:val="none" w:sz="0" w:space="0" w:color="auto"/>
      </w:divBdr>
    </w:div>
    <w:div w:id="54746422">
      <w:bodyDiv w:val="1"/>
      <w:marLeft w:val="0"/>
      <w:marRight w:val="0"/>
      <w:marTop w:val="0"/>
      <w:marBottom w:val="0"/>
      <w:divBdr>
        <w:top w:val="none" w:sz="0" w:space="0" w:color="auto"/>
        <w:left w:val="none" w:sz="0" w:space="0" w:color="auto"/>
        <w:bottom w:val="none" w:sz="0" w:space="0" w:color="auto"/>
        <w:right w:val="none" w:sz="0" w:space="0" w:color="auto"/>
      </w:divBdr>
    </w:div>
    <w:div w:id="62143244">
      <w:bodyDiv w:val="1"/>
      <w:marLeft w:val="0"/>
      <w:marRight w:val="0"/>
      <w:marTop w:val="0"/>
      <w:marBottom w:val="0"/>
      <w:divBdr>
        <w:top w:val="none" w:sz="0" w:space="0" w:color="auto"/>
        <w:left w:val="none" w:sz="0" w:space="0" w:color="auto"/>
        <w:bottom w:val="none" w:sz="0" w:space="0" w:color="auto"/>
        <w:right w:val="none" w:sz="0" w:space="0" w:color="auto"/>
      </w:divBdr>
    </w:div>
    <w:div w:id="70272839">
      <w:bodyDiv w:val="1"/>
      <w:marLeft w:val="0"/>
      <w:marRight w:val="0"/>
      <w:marTop w:val="0"/>
      <w:marBottom w:val="0"/>
      <w:divBdr>
        <w:top w:val="none" w:sz="0" w:space="0" w:color="auto"/>
        <w:left w:val="none" w:sz="0" w:space="0" w:color="auto"/>
        <w:bottom w:val="none" w:sz="0" w:space="0" w:color="auto"/>
        <w:right w:val="none" w:sz="0" w:space="0" w:color="auto"/>
      </w:divBdr>
    </w:div>
    <w:div w:id="76437945">
      <w:bodyDiv w:val="1"/>
      <w:marLeft w:val="0"/>
      <w:marRight w:val="0"/>
      <w:marTop w:val="0"/>
      <w:marBottom w:val="0"/>
      <w:divBdr>
        <w:top w:val="none" w:sz="0" w:space="0" w:color="auto"/>
        <w:left w:val="none" w:sz="0" w:space="0" w:color="auto"/>
        <w:bottom w:val="none" w:sz="0" w:space="0" w:color="auto"/>
        <w:right w:val="none" w:sz="0" w:space="0" w:color="auto"/>
      </w:divBdr>
    </w:div>
    <w:div w:id="99376823">
      <w:bodyDiv w:val="1"/>
      <w:marLeft w:val="0"/>
      <w:marRight w:val="0"/>
      <w:marTop w:val="0"/>
      <w:marBottom w:val="0"/>
      <w:divBdr>
        <w:top w:val="none" w:sz="0" w:space="0" w:color="auto"/>
        <w:left w:val="none" w:sz="0" w:space="0" w:color="auto"/>
        <w:bottom w:val="none" w:sz="0" w:space="0" w:color="auto"/>
        <w:right w:val="none" w:sz="0" w:space="0" w:color="auto"/>
      </w:divBdr>
    </w:div>
    <w:div w:id="107088170">
      <w:bodyDiv w:val="1"/>
      <w:marLeft w:val="0"/>
      <w:marRight w:val="0"/>
      <w:marTop w:val="0"/>
      <w:marBottom w:val="0"/>
      <w:divBdr>
        <w:top w:val="none" w:sz="0" w:space="0" w:color="auto"/>
        <w:left w:val="none" w:sz="0" w:space="0" w:color="auto"/>
        <w:bottom w:val="none" w:sz="0" w:space="0" w:color="auto"/>
        <w:right w:val="none" w:sz="0" w:space="0" w:color="auto"/>
      </w:divBdr>
    </w:div>
    <w:div w:id="113601917">
      <w:bodyDiv w:val="1"/>
      <w:marLeft w:val="0"/>
      <w:marRight w:val="0"/>
      <w:marTop w:val="0"/>
      <w:marBottom w:val="0"/>
      <w:divBdr>
        <w:top w:val="none" w:sz="0" w:space="0" w:color="auto"/>
        <w:left w:val="none" w:sz="0" w:space="0" w:color="auto"/>
        <w:bottom w:val="none" w:sz="0" w:space="0" w:color="auto"/>
        <w:right w:val="none" w:sz="0" w:space="0" w:color="auto"/>
      </w:divBdr>
    </w:div>
    <w:div w:id="121967211">
      <w:bodyDiv w:val="1"/>
      <w:marLeft w:val="0"/>
      <w:marRight w:val="0"/>
      <w:marTop w:val="0"/>
      <w:marBottom w:val="0"/>
      <w:divBdr>
        <w:top w:val="none" w:sz="0" w:space="0" w:color="auto"/>
        <w:left w:val="none" w:sz="0" w:space="0" w:color="auto"/>
        <w:bottom w:val="none" w:sz="0" w:space="0" w:color="auto"/>
        <w:right w:val="none" w:sz="0" w:space="0" w:color="auto"/>
      </w:divBdr>
    </w:div>
    <w:div w:id="125004984">
      <w:bodyDiv w:val="1"/>
      <w:marLeft w:val="0"/>
      <w:marRight w:val="0"/>
      <w:marTop w:val="0"/>
      <w:marBottom w:val="0"/>
      <w:divBdr>
        <w:top w:val="none" w:sz="0" w:space="0" w:color="auto"/>
        <w:left w:val="none" w:sz="0" w:space="0" w:color="auto"/>
        <w:bottom w:val="none" w:sz="0" w:space="0" w:color="auto"/>
        <w:right w:val="none" w:sz="0" w:space="0" w:color="auto"/>
      </w:divBdr>
    </w:div>
    <w:div w:id="137112281">
      <w:bodyDiv w:val="1"/>
      <w:marLeft w:val="0"/>
      <w:marRight w:val="0"/>
      <w:marTop w:val="0"/>
      <w:marBottom w:val="0"/>
      <w:divBdr>
        <w:top w:val="none" w:sz="0" w:space="0" w:color="auto"/>
        <w:left w:val="none" w:sz="0" w:space="0" w:color="auto"/>
        <w:bottom w:val="none" w:sz="0" w:space="0" w:color="auto"/>
        <w:right w:val="none" w:sz="0" w:space="0" w:color="auto"/>
      </w:divBdr>
    </w:div>
    <w:div w:id="140777387">
      <w:bodyDiv w:val="1"/>
      <w:marLeft w:val="0"/>
      <w:marRight w:val="0"/>
      <w:marTop w:val="0"/>
      <w:marBottom w:val="0"/>
      <w:divBdr>
        <w:top w:val="none" w:sz="0" w:space="0" w:color="auto"/>
        <w:left w:val="none" w:sz="0" w:space="0" w:color="auto"/>
        <w:bottom w:val="none" w:sz="0" w:space="0" w:color="auto"/>
        <w:right w:val="none" w:sz="0" w:space="0" w:color="auto"/>
      </w:divBdr>
    </w:div>
    <w:div w:id="162360992">
      <w:bodyDiv w:val="1"/>
      <w:marLeft w:val="0"/>
      <w:marRight w:val="0"/>
      <w:marTop w:val="0"/>
      <w:marBottom w:val="0"/>
      <w:divBdr>
        <w:top w:val="none" w:sz="0" w:space="0" w:color="auto"/>
        <w:left w:val="none" w:sz="0" w:space="0" w:color="auto"/>
        <w:bottom w:val="none" w:sz="0" w:space="0" w:color="auto"/>
        <w:right w:val="none" w:sz="0" w:space="0" w:color="auto"/>
      </w:divBdr>
    </w:div>
    <w:div w:id="167913906">
      <w:bodyDiv w:val="1"/>
      <w:marLeft w:val="0"/>
      <w:marRight w:val="0"/>
      <w:marTop w:val="0"/>
      <w:marBottom w:val="0"/>
      <w:divBdr>
        <w:top w:val="none" w:sz="0" w:space="0" w:color="auto"/>
        <w:left w:val="none" w:sz="0" w:space="0" w:color="auto"/>
        <w:bottom w:val="none" w:sz="0" w:space="0" w:color="auto"/>
        <w:right w:val="none" w:sz="0" w:space="0" w:color="auto"/>
      </w:divBdr>
    </w:div>
    <w:div w:id="177473606">
      <w:bodyDiv w:val="1"/>
      <w:marLeft w:val="0"/>
      <w:marRight w:val="0"/>
      <w:marTop w:val="0"/>
      <w:marBottom w:val="0"/>
      <w:divBdr>
        <w:top w:val="none" w:sz="0" w:space="0" w:color="auto"/>
        <w:left w:val="none" w:sz="0" w:space="0" w:color="auto"/>
        <w:bottom w:val="none" w:sz="0" w:space="0" w:color="auto"/>
        <w:right w:val="none" w:sz="0" w:space="0" w:color="auto"/>
      </w:divBdr>
    </w:div>
    <w:div w:id="177961923">
      <w:bodyDiv w:val="1"/>
      <w:marLeft w:val="0"/>
      <w:marRight w:val="0"/>
      <w:marTop w:val="0"/>
      <w:marBottom w:val="0"/>
      <w:divBdr>
        <w:top w:val="none" w:sz="0" w:space="0" w:color="auto"/>
        <w:left w:val="none" w:sz="0" w:space="0" w:color="auto"/>
        <w:bottom w:val="none" w:sz="0" w:space="0" w:color="auto"/>
        <w:right w:val="none" w:sz="0" w:space="0" w:color="auto"/>
      </w:divBdr>
    </w:div>
    <w:div w:id="179246697">
      <w:bodyDiv w:val="1"/>
      <w:marLeft w:val="0"/>
      <w:marRight w:val="0"/>
      <w:marTop w:val="0"/>
      <w:marBottom w:val="0"/>
      <w:divBdr>
        <w:top w:val="none" w:sz="0" w:space="0" w:color="auto"/>
        <w:left w:val="none" w:sz="0" w:space="0" w:color="auto"/>
        <w:bottom w:val="none" w:sz="0" w:space="0" w:color="auto"/>
        <w:right w:val="none" w:sz="0" w:space="0" w:color="auto"/>
      </w:divBdr>
    </w:div>
    <w:div w:id="179438437">
      <w:bodyDiv w:val="1"/>
      <w:marLeft w:val="0"/>
      <w:marRight w:val="0"/>
      <w:marTop w:val="0"/>
      <w:marBottom w:val="0"/>
      <w:divBdr>
        <w:top w:val="none" w:sz="0" w:space="0" w:color="auto"/>
        <w:left w:val="none" w:sz="0" w:space="0" w:color="auto"/>
        <w:bottom w:val="none" w:sz="0" w:space="0" w:color="auto"/>
        <w:right w:val="none" w:sz="0" w:space="0" w:color="auto"/>
      </w:divBdr>
    </w:div>
    <w:div w:id="180357020">
      <w:bodyDiv w:val="1"/>
      <w:marLeft w:val="0"/>
      <w:marRight w:val="0"/>
      <w:marTop w:val="0"/>
      <w:marBottom w:val="0"/>
      <w:divBdr>
        <w:top w:val="none" w:sz="0" w:space="0" w:color="auto"/>
        <w:left w:val="none" w:sz="0" w:space="0" w:color="auto"/>
        <w:bottom w:val="none" w:sz="0" w:space="0" w:color="auto"/>
        <w:right w:val="none" w:sz="0" w:space="0" w:color="auto"/>
      </w:divBdr>
    </w:div>
    <w:div w:id="181017228">
      <w:bodyDiv w:val="1"/>
      <w:marLeft w:val="0"/>
      <w:marRight w:val="0"/>
      <w:marTop w:val="0"/>
      <w:marBottom w:val="0"/>
      <w:divBdr>
        <w:top w:val="none" w:sz="0" w:space="0" w:color="auto"/>
        <w:left w:val="none" w:sz="0" w:space="0" w:color="auto"/>
        <w:bottom w:val="none" w:sz="0" w:space="0" w:color="auto"/>
        <w:right w:val="none" w:sz="0" w:space="0" w:color="auto"/>
      </w:divBdr>
    </w:div>
    <w:div w:id="183713058">
      <w:bodyDiv w:val="1"/>
      <w:marLeft w:val="0"/>
      <w:marRight w:val="0"/>
      <w:marTop w:val="0"/>
      <w:marBottom w:val="0"/>
      <w:divBdr>
        <w:top w:val="none" w:sz="0" w:space="0" w:color="auto"/>
        <w:left w:val="none" w:sz="0" w:space="0" w:color="auto"/>
        <w:bottom w:val="none" w:sz="0" w:space="0" w:color="auto"/>
        <w:right w:val="none" w:sz="0" w:space="0" w:color="auto"/>
      </w:divBdr>
    </w:div>
    <w:div w:id="199098923">
      <w:bodyDiv w:val="1"/>
      <w:marLeft w:val="0"/>
      <w:marRight w:val="0"/>
      <w:marTop w:val="0"/>
      <w:marBottom w:val="0"/>
      <w:divBdr>
        <w:top w:val="none" w:sz="0" w:space="0" w:color="auto"/>
        <w:left w:val="none" w:sz="0" w:space="0" w:color="auto"/>
        <w:bottom w:val="none" w:sz="0" w:space="0" w:color="auto"/>
        <w:right w:val="none" w:sz="0" w:space="0" w:color="auto"/>
      </w:divBdr>
    </w:div>
    <w:div w:id="209269014">
      <w:bodyDiv w:val="1"/>
      <w:marLeft w:val="0"/>
      <w:marRight w:val="0"/>
      <w:marTop w:val="0"/>
      <w:marBottom w:val="0"/>
      <w:divBdr>
        <w:top w:val="none" w:sz="0" w:space="0" w:color="auto"/>
        <w:left w:val="none" w:sz="0" w:space="0" w:color="auto"/>
        <w:bottom w:val="none" w:sz="0" w:space="0" w:color="auto"/>
        <w:right w:val="none" w:sz="0" w:space="0" w:color="auto"/>
      </w:divBdr>
    </w:div>
    <w:div w:id="215166943">
      <w:bodyDiv w:val="1"/>
      <w:marLeft w:val="0"/>
      <w:marRight w:val="0"/>
      <w:marTop w:val="0"/>
      <w:marBottom w:val="0"/>
      <w:divBdr>
        <w:top w:val="none" w:sz="0" w:space="0" w:color="auto"/>
        <w:left w:val="none" w:sz="0" w:space="0" w:color="auto"/>
        <w:bottom w:val="none" w:sz="0" w:space="0" w:color="auto"/>
        <w:right w:val="none" w:sz="0" w:space="0" w:color="auto"/>
      </w:divBdr>
    </w:div>
    <w:div w:id="225264032">
      <w:bodyDiv w:val="1"/>
      <w:marLeft w:val="0"/>
      <w:marRight w:val="0"/>
      <w:marTop w:val="0"/>
      <w:marBottom w:val="0"/>
      <w:divBdr>
        <w:top w:val="none" w:sz="0" w:space="0" w:color="auto"/>
        <w:left w:val="none" w:sz="0" w:space="0" w:color="auto"/>
        <w:bottom w:val="none" w:sz="0" w:space="0" w:color="auto"/>
        <w:right w:val="none" w:sz="0" w:space="0" w:color="auto"/>
      </w:divBdr>
    </w:div>
    <w:div w:id="225534400">
      <w:bodyDiv w:val="1"/>
      <w:marLeft w:val="0"/>
      <w:marRight w:val="0"/>
      <w:marTop w:val="0"/>
      <w:marBottom w:val="0"/>
      <w:divBdr>
        <w:top w:val="none" w:sz="0" w:space="0" w:color="auto"/>
        <w:left w:val="none" w:sz="0" w:space="0" w:color="auto"/>
        <w:bottom w:val="none" w:sz="0" w:space="0" w:color="auto"/>
        <w:right w:val="none" w:sz="0" w:space="0" w:color="auto"/>
      </w:divBdr>
    </w:div>
    <w:div w:id="229461398">
      <w:bodyDiv w:val="1"/>
      <w:marLeft w:val="0"/>
      <w:marRight w:val="0"/>
      <w:marTop w:val="0"/>
      <w:marBottom w:val="0"/>
      <w:divBdr>
        <w:top w:val="none" w:sz="0" w:space="0" w:color="auto"/>
        <w:left w:val="none" w:sz="0" w:space="0" w:color="auto"/>
        <w:bottom w:val="none" w:sz="0" w:space="0" w:color="auto"/>
        <w:right w:val="none" w:sz="0" w:space="0" w:color="auto"/>
      </w:divBdr>
    </w:div>
    <w:div w:id="233664991">
      <w:bodyDiv w:val="1"/>
      <w:marLeft w:val="0"/>
      <w:marRight w:val="0"/>
      <w:marTop w:val="0"/>
      <w:marBottom w:val="0"/>
      <w:divBdr>
        <w:top w:val="none" w:sz="0" w:space="0" w:color="auto"/>
        <w:left w:val="none" w:sz="0" w:space="0" w:color="auto"/>
        <w:bottom w:val="none" w:sz="0" w:space="0" w:color="auto"/>
        <w:right w:val="none" w:sz="0" w:space="0" w:color="auto"/>
      </w:divBdr>
    </w:div>
    <w:div w:id="237402375">
      <w:bodyDiv w:val="1"/>
      <w:marLeft w:val="0"/>
      <w:marRight w:val="0"/>
      <w:marTop w:val="0"/>
      <w:marBottom w:val="0"/>
      <w:divBdr>
        <w:top w:val="none" w:sz="0" w:space="0" w:color="auto"/>
        <w:left w:val="none" w:sz="0" w:space="0" w:color="auto"/>
        <w:bottom w:val="none" w:sz="0" w:space="0" w:color="auto"/>
        <w:right w:val="none" w:sz="0" w:space="0" w:color="auto"/>
      </w:divBdr>
    </w:div>
    <w:div w:id="243030707">
      <w:bodyDiv w:val="1"/>
      <w:marLeft w:val="0"/>
      <w:marRight w:val="0"/>
      <w:marTop w:val="0"/>
      <w:marBottom w:val="0"/>
      <w:divBdr>
        <w:top w:val="none" w:sz="0" w:space="0" w:color="auto"/>
        <w:left w:val="none" w:sz="0" w:space="0" w:color="auto"/>
        <w:bottom w:val="none" w:sz="0" w:space="0" w:color="auto"/>
        <w:right w:val="none" w:sz="0" w:space="0" w:color="auto"/>
      </w:divBdr>
    </w:div>
    <w:div w:id="255670252">
      <w:bodyDiv w:val="1"/>
      <w:marLeft w:val="0"/>
      <w:marRight w:val="0"/>
      <w:marTop w:val="0"/>
      <w:marBottom w:val="0"/>
      <w:divBdr>
        <w:top w:val="none" w:sz="0" w:space="0" w:color="auto"/>
        <w:left w:val="none" w:sz="0" w:space="0" w:color="auto"/>
        <w:bottom w:val="none" w:sz="0" w:space="0" w:color="auto"/>
        <w:right w:val="none" w:sz="0" w:space="0" w:color="auto"/>
      </w:divBdr>
    </w:div>
    <w:div w:id="269361074">
      <w:bodyDiv w:val="1"/>
      <w:marLeft w:val="0"/>
      <w:marRight w:val="0"/>
      <w:marTop w:val="0"/>
      <w:marBottom w:val="0"/>
      <w:divBdr>
        <w:top w:val="none" w:sz="0" w:space="0" w:color="auto"/>
        <w:left w:val="none" w:sz="0" w:space="0" w:color="auto"/>
        <w:bottom w:val="none" w:sz="0" w:space="0" w:color="auto"/>
        <w:right w:val="none" w:sz="0" w:space="0" w:color="auto"/>
      </w:divBdr>
    </w:div>
    <w:div w:id="273633621">
      <w:bodyDiv w:val="1"/>
      <w:marLeft w:val="0"/>
      <w:marRight w:val="0"/>
      <w:marTop w:val="0"/>
      <w:marBottom w:val="0"/>
      <w:divBdr>
        <w:top w:val="none" w:sz="0" w:space="0" w:color="auto"/>
        <w:left w:val="none" w:sz="0" w:space="0" w:color="auto"/>
        <w:bottom w:val="none" w:sz="0" w:space="0" w:color="auto"/>
        <w:right w:val="none" w:sz="0" w:space="0" w:color="auto"/>
      </w:divBdr>
    </w:div>
    <w:div w:id="283510318">
      <w:bodyDiv w:val="1"/>
      <w:marLeft w:val="0"/>
      <w:marRight w:val="0"/>
      <w:marTop w:val="0"/>
      <w:marBottom w:val="0"/>
      <w:divBdr>
        <w:top w:val="none" w:sz="0" w:space="0" w:color="auto"/>
        <w:left w:val="none" w:sz="0" w:space="0" w:color="auto"/>
        <w:bottom w:val="none" w:sz="0" w:space="0" w:color="auto"/>
        <w:right w:val="none" w:sz="0" w:space="0" w:color="auto"/>
      </w:divBdr>
    </w:div>
    <w:div w:id="283662519">
      <w:bodyDiv w:val="1"/>
      <w:marLeft w:val="0"/>
      <w:marRight w:val="0"/>
      <w:marTop w:val="0"/>
      <w:marBottom w:val="0"/>
      <w:divBdr>
        <w:top w:val="none" w:sz="0" w:space="0" w:color="auto"/>
        <w:left w:val="none" w:sz="0" w:space="0" w:color="auto"/>
        <w:bottom w:val="none" w:sz="0" w:space="0" w:color="auto"/>
        <w:right w:val="none" w:sz="0" w:space="0" w:color="auto"/>
      </w:divBdr>
    </w:div>
    <w:div w:id="293220059">
      <w:bodyDiv w:val="1"/>
      <w:marLeft w:val="0"/>
      <w:marRight w:val="0"/>
      <w:marTop w:val="0"/>
      <w:marBottom w:val="0"/>
      <w:divBdr>
        <w:top w:val="none" w:sz="0" w:space="0" w:color="auto"/>
        <w:left w:val="none" w:sz="0" w:space="0" w:color="auto"/>
        <w:bottom w:val="none" w:sz="0" w:space="0" w:color="auto"/>
        <w:right w:val="none" w:sz="0" w:space="0" w:color="auto"/>
      </w:divBdr>
    </w:div>
    <w:div w:id="295112643">
      <w:bodyDiv w:val="1"/>
      <w:marLeft w:val="0"/>
      <w:marRight w:val="0"/>
      <w:marTop w:val="0"/>
      <w:marBottom w:val="0"/>
      <w:divBdr>
        <w:top w:val="none" w:sz="0" w:space="0" w:color="auto"/>
        <w:left w:val="none" w:sz="0" w:space="0" w:color="auto"/>
        <w:bottom w:val="none" w:sz="0" w:space="0" w:color="auto"/>
        <w:right w:val="none" w:sz="0" w:space="0" w:color="auto"/>
      </w:divBdr>
    </w:div>
    <w:div w:id="298151486">
      <w:bodyDiv w:val="1"/>
      <w:marLeft w:val="0"/>
      <w:marRight w:val="0"/>
      <w:marTop w:val="0"/>
      <w:marBottom w:val="0"/>
      <w:divBdr>
        <w:top w:val="none" w:sz="0" w:space="0" w:color="auto"/>
        <w:left w:val="none" w:sz="0" w:space="0" w:color="auto"/>
        <w:bottom w:val="none" w:sz="0" w:space="0" w:color="auto"/>
        <w:right w:val="none" w:sz="0" w:space="0" w:color="auto"/>
      </w:divBdr>
    </w:div>
    <w:div w:id="299649950">
      <w:bodyDiv w:val="1"/>
      <w:marLeft w:val="0"/>
      <w:marRight w:val="0"/>
      <w:marTop w:val="0"/>
      <w:marBottom w:val="0"/>
      <w:divBdr>
        <w:top w:val="none" w:sz="0" w:space="0" w:color="auto"/>
        <w:left w:val="none" w:sz="0" w:space="0" w:color="auto"/>
        <w:bottom w:val="none" w:sz="0" w:space="0" w:color="auto"/>
        <w:right w:val="none" w:sz="0" w:space="0" w:color="auto"/>
      </w:divBdr>
    </w:div>
    <w:div w:id="306058304">
      <w:bodyDiv w:val="1"/>
      <w:marLeft w:val="0"/>
      <w:marRight w:val="0"/>
      <w:marTop w:val="0"/>
      <w:marBottom w:val="0"/>
      <w:divBdr>
        <w:top w:val="none" w:sz="0" w:space="0" w:color="auto"/>
        <w:left w:val="none" w:sz="0" w:space="0" w:color="auto"/>
        <w:bottom w:val="none" w:sz="0" w:space="0" w:color="auto"/>
        <w:right w:val="none" w:sz="0" w:space="0" w:color="auto"/>
      </w:divBdr>
    </w:div>
    <w:div w:id="310252551">
      <w:bodyDiv w:val="1"/>
      <w:marLeft w:val="0"/>
      <w:marRight w:val="0"/>
      <w:marTop w:val="0"/>
      <w:marBottom w:val="0"/>
      <w:divBdr>
        <w:top w:val="none" w:sz="0" w:space="0" w:color="auto"/>
        <w:left w:val="none" w:sz="0" w:space="0" w:color="auto"/>
        <w:bottom w:val="none" w:sz="0" w:space="0" w:color="auto"/>
        <w:right w:val="none" w:sz="0" w:space="0" w:color="auto"/>
      </w:divBdr>
    </w:div>
    <w:div w:id="318114172">
      <w:bodyDiv w:val="1"/>
      <w:marLeft w:val="0"/>
      <w:marRight w:val="0"/>
      <w:marTop w:val="0"/>
      <w:marBottom w:val="0"/>
      <w:divBdr>
        <w:top w:val="none" w:sz="0" w:space="0" w:color="auto"/>
        <w:left w:val="none" w:sz="0" w:space="0" w:color="auto"/>
        <w:bottom w:val="none" w:sz="0" w:space="0" w:color="auto"/>
        <w:right w:val="none" w:sz="0" w:space="0" w:color="auto"/>
      </w:divBdr>
    </w:div>
    <w:div w:id="325012305">
      <w:bodyDiv w:val="1"/>
      <w:marLeft w:val="0"/>
      <w:marRight w:val="0"/>
      <w:marTop w:val="0"/>
      <w:marBottom w:val="0"/>
      <w:divBdr>
        <w:top w:val="none" w:sz="0" w:space="0" w:color="auto"/>
        <w:left w:val="none" w:sz="0" w:space="0" w:color="auto"/>
        <w:bottom w:val="none" w:sz="0" w:space="0" w:color="auto"/>
        <w:right w:val="none" w:sz="0" w:space="0" w:color="auto"/>
      </w:divBdr>
    </w:div>
    <w:div w:id="327757507">
      <w:bodyDiv w:val="1"/>
      <w:marLeft w:val="0"/>
      <w:marRight w:val="0"/>
      <w:marTop w:val="0"/>
      <w:marBottom w:val="0"/>
      <w:divBdr>
        <w:top w:val="none" w:sz="0" w:space="0" w:color="auto"/>
        <w:left w:val="none" w:sz="0" w:space="0" w:color="auto"/>
        <w:bottom w:val="none" w:sz="0" w:space="0" w:color="auto"/>
        <w:right w:val="none" w:sz="0" w:space="0" w:color="auto"/>
      </w:divBdr>
    </w:div>
    <w:div w:id="329719175">
      <w:bodyDiv w:val="1"/>
      <w:marLeft w:val="0"/>
      <w:marRight w:val="0"/>
      <w:marTop w:val="0"/>
      <w:marBottom w:val="0"/>
      <w:divBdr>
        <w:top w:val="none" w:sz="0" w:space="0" w:color="auto"/>
        <w:left w:val="none" w:sz="0" w:space="0" w:color="auto"/>
        <w:bottom w:val="none" w:sz="0" w:space="0" w:color="auto"/>
        <w:right w:val="none" w:sz="0" w:space="0" w:color="auto"/>
      </w:divBdr>
    </w:div>
    <w:div w:id="331374443">
      <w:bodyDiv w:val="1"/>
      <w:marLeft w:val="0"/>
      <w:marRight w:val="0"/>
      <w:marTop w:val="0"/>
      <w:marBottom w:val="0"/>
      <w:divBdr>
        <w:top w:val="none" w:sz="0" w:space="0" w:color="auto"/>
        <w:left w:val="none" w:sz="0" w:space="0" w:color="auto"/>
        <w:bottom w:val="none" w:sz="0" w:space="0" w:color="auto"/>
        <w:right w:val="none" w:sz="0" w:space="0" w:color="auto"/>
      </w:divBdr>
    </w:div>
    <w:div w:id="337006664">
      <w:bodyDiv w:val="1"/>
      <w:marLeft w:val="0"/>
      <w:marRight w:val="0"/>
      <w:marTop w:val="0"/>
      <w:marBottom w:val="0"/>
      <w:divBdr>
        <w:top w:val="none" w:sz="0" w:space="0" w:color="auto"/>
        <w:left w:val="none" w:sz="0" w:space="0" w:color="auto"/>
        <w:bottom w:val="none" w:sz="0" w:space="0" w:color="auto"/>
        <w:right w:val="none" w:sz="0" w:space="0" w:color="auto"/>
      </w:divBdr>
    </w:div>
    <w:div w:id="337586415">
      <w:bodyDiv w:val="1"/>
      <w:marLeft w:val="0"/>
      <w:marRight w:val="0"/>
      <w:marTop w:val="0"/>
      <w:marBottom w:val="0"/>
      <w:divBdr>
        <w:top w:val="none" w:sz="0" w:space="0" w:color="auto"/>
        <w:left w:val="none" w:sz="0" w:space="0" w:color="auto"/>
        <w:bottom w:val="none" w:sz="0" w:space="0" w:color="auto"/>
        <w:right w:val="none" w:sz="0" w:space="0" w:color="auto"/>
      </w:divBdr>
    </w:div>
    <w:div w:id="338050162">
      <w:bodyDiv w:val="1"/>
      <w:marLeft w:val="0"/>
      <w:marRight w:val="0"/>
      <w:marTop w:val="0"/>
      <w:marBottom w:val="0"/>
      <w:divBdr>
        <w:top w:val="none" w:sz="0" w:space="0" w:color="auto"/>
        <w:left w:val="none" w:sz="0" w:space="0" w:color="auto"/>
        <w:bottom w:val="none" w:sz="0" w:space="0" w:color="auto"/>
        <w:right w:val="none" w:sz="0" w:space="0" w:color="auto"/>
      </w:divBdr>
    </w:div>
    <w:div w:id="345863084">
      <w:bodyDiv w:val="1"/>
      <w:marLeft w:val="0"/>
      <w:marRight w:val="0"/>
      <w:marTop w:val="0"/>
      <w:marBottom w:val="0"/>
      <w:divBdr>
        <w:top w:val="none" w:sz="0" w:space="0" w:color="auto"/>
        <w:left w:val="none" w:sz="0" w:space="0" w:color="auto"/>
        <w:bottom w:val="none" w:sz="0" w:space="0" w:color="auto"/>
        <w:right w:val="none" w:sz="0" w:space="0" w:color="auto"/>
      </w:divBdr>
    </w:div>
    <w:div w:id="381755116">
      <w:bodyDiv w:val="1"/>
      <w:marLeft w:val="0"/>
      <w:marRight w:val="0"/>
      <w:marTop w:val="0"/>
      <w:marBottom w:val="0"/>
      <w:divBdr>
        <w:top w:val="none" w:sz="0" w:space="0" w:color="auto"/>
        <w:left w:val="none" w:sz="0" w:space="0" w:color="auto"/>
        <w:bottom w:val="none" w:sz="0" w:space="0" w:color="auto"/>
        <w:right w:val="none" w:sz="0" w:space="0" w:color="auto"/>
      </w:divBdr>
    </w:div>
    <w:div w:id="394662599">
      <w:bodyDiv w:val="1"/>
      <w:marLeft w:val="0"/>
      <w:marRight w:val="0"/>
      <w:marTop w:val="0"/>
      <w:marBottom w:val="0"/>
      <w:divBdr>
        <w:top w:val="none" w:sz="0" w:space="0" w:color="auto"/>
        <w:left w:val="none" w:sz="0" w:space="0" w:color="auto"/>
        <w:bottom w:val="none" w:sz="0" w:space="0" w:color="auto"/>
        <w:right w:val="none" w:sz="0" w:space="0" w:color="auto"/>
      </w:divBdr>
    </w:div>
    <w:div w:id="394739780">
      <w:bodyDiv w:val="1"/>
      <w:marLeft w:val="0"/>
      <w:marRight w:val="0"/>
      <w:marTop w:val="0"/>
      <w:marBottom w:val="0"/>
      <w:divBdr>
        <w:top w:val="none" w:sz="0" w:space="0" w:color="auto"/>
        <w:left w:val="none" w:sz="0" w:space="0" w:color="auto"/>
        <w:bottom w:val="none" w:sz="0" w:space="0" w:color="auto"/>
        <w:right w:val="none" w:sz="0" w:space="0" w:color="auto"/>
      </w:divBdr>
    </w:div>
    <w:div w:id="409039983">
      <w:bodyDiv w:val="1"/>
      <w:marLeft w:val="0"/>
      <w:marRight w:val="0"/>
      <w:marTop w:val="0"/>
      <w:marBottom w:val="0"/>
      <w:divBdr>
        <w:top w:val="none" w:sz="0" w:space="0" w:color="auto"/>
        <w:left w:val="none" w:sz="0" w:space="0" w:color="auto"/>
        <w:bottom w:val="none" w:sz="0" w:space="0" w:color="auto"/>
        <w:right w:val="none" w:sz="0" w:space="0" w:color="auto"/>
      </w:divBdr>
    </w:div>
    <w:div w:id="411125041">
      <w:bodyDiv w:val="1"/>
      <w:marLeft w:val="0"/>
      <w:marRight w:val="0"/>
      <w:marTop w:val="0"/>
      <w:marBottom w:val="0"/>
      <w:divBdr>
        <w:top w:val="none" w:sz="0" w:space="0" w:color="auto"/>
        <w:left w:val="none" w:sz="0" w:space="0" w:color="auto"/>
        <w:bottom w:val="none" w:sz="0" w:space="0" w:color="auto"/>
        <w:right w:val="none" w:sz="0" w:space="0" w:color="auto"/>
      </w:divBdr>
    </w:div>
    <w:div w:id="412050595">
      <w:bodyDiv w:val="1"/>
      <w:marLeft w:val="0"/>
      <w:marRight w:val="0"/>
      <w:marTop w:val="0"/>
      <w:marBottom w:val="0"/>
      <w:divBdr>
        <w:top w:val="none" w:sz="0" w:space="0" w:color="auto"/>
        <w:left w:val="none" w:sz="0" w:space="0" w:color="auto"/>
        <w:bottom w:val="none" w:sz="0" w:space="0" w:color="auto"/>
        <w:right w:val="none" w:sz="0" w:space="0" w:color="auto"/>
      </w:divBdr>
    </w:div>
    <w:div w:id="418600454">
      <w:bodyDiv w:val="1"/>
      <w:marLeft w:val="0"/>
      <w:marRight w:val="0"/>
      <w:marTop w:val="0"/>
      <w:marBottom w:val="0"/>
      <w:divBdr>
        <w:top w:val="none" w:sz="0" w:space="0" w:color="auto"/>
        <w:left w:val="none" w:sz="0" w:space="0" w:color="auto"/>
        <w:bottom w:val="none" w:sz="0" w:space="0" w:color="auto"/>
        <w:right w:val="none" w:sz="0" w:space="0" w:color="auto"/>
      </w:divBdr>
    </w:div>
    <w:div w:id="418647664">
      <w:bodyDiv w:val="1"/>
      <w:marLeft w:val="0"/>
      <w:marRight w:val="0"/>
      <w:marTop w:val="0"/>
      <w:marBottom w:val="0"/>
      <w:divBdr>
        <w:top w:val="none" w:sz="0" w:space="0" w:color="auto"/>
        <w:left w:val="none" w:sz="0" w:space="0" w:color="auto"/>
        <w:bottom w:val="none" w:sz="0" w:space="0" w:color="auto"/>
        <w:right w:val="none" w:sz="0" w:space="0" w:color="auto"/>
      </w:divBdr>
    </w:div>
    <w:div w:id="445589320">
      <w:bodyDiv w:val="1"/>
      <w:marLeft w:val="0"/>
      <w:marRight w:val="0"/>
      <w:marTop w:val="0"/>
      <w:marBottom w:val="0"/>
      <w:divBdr>
        <w:top w:val="none" w:sz="0" w:space="0" w:color="auto"/>
        <w:left w:val="none" w:sz="0" w:space="0" w:color="auto"/>
        <w:bottom w:val="none" w:sz="0" w:space="0" w:color="auto"/>
        <w:right w:val="none" w:sz="0" w:space="0" w:color="auto"/>
      </w:divBdr>
    </w:div>
    <w:div w:id="447433389">
      <w:bodyDiv w:val="1"/>
      <w:marLeft w:val="0"/>
      <w:marRight w:val="0"/>
      <w:marTop w:val="0"/>
      <w:marBottom w:val="0"/>
      <w:divBdr>
        <w:top w:val="none" w:sz="0" w:space="0" w:color="auto"/>
        <w:left w:val="none" w:sz="0" w:space="0" w:color="auto"/>
        <w:bottom w:val="none" w:sz="0" w:space="0" w:color="auto"/>
        <w:right w:val="none" w:sz="0" w:space="0" w:color="auto"/>
      </w:divBdr>
    </w:div>
    <w:div w:id="457340149">
      <w:bodyDiv w:val="1"/>
      <w:marLeft w:val="0"/>
      <w:marRight w:val="0"/>
      <w:marTop w:val="0"/>
      <w:marBottom w:val="0"/>
      <w:divBdr>
        <w:top w:val="none" w:sz="0" w:space="0" w:color="auto"/>
        <w:left w:val="none" w:sz="0" w:space="0" w:color="auto"/>
        <w:bottom w:val="none" w:sz="0" w:space="0" w:color="auto"/>
        <w:right w:val="none" w:sz="0" w:space="0" w:color="auto"/>
      </w:divBdr>
    </w:div>
    <w:div w:id="465245695">
      <w:bodyDiv w:val="1"/>
      <w:marLeft w:val="0"/>
      <w:marRight w:val="0"/>
      <w:marTop w:val="0"/>
      <w:marBottom w:val="0"/>
      <w:divBdr>
        <w:top w:val="none" w:sz="0" w:space="0" w:color="auto"/>
        <w:left w:val="none" w:sz="0" w:space="0" w:color="auto"/>
        <w:bottom w:val="none" w:sz="0" w:space="0" w:color="auto"/>
        <w:right w:val="none" w:sz="0" w:space="0" w:color="auto"/>
      </w:divBdr>
    </w:div>
    <w:div w:id="470829139">
      <w:bodyDiv w:val="1"/>
      <w:marLeft w:val="0"/>
      <w:marRight w:val="0"/>
      <w:marTop w:val="0"/>
      <w:marBottom w:val="0"/>
      <w:divBdr>
        <w:top w:val="none" w:sz="0" w:space="0" w:color="auto"/>
        <w:left w:val="none" w:sz="0" w:space="0" w:color="auto"/>
        <w:bottom w:val="none" w:sz="0" w:space="0" w:color="auto"/>
        <w:right w:val="none" w:sz="0" w:space="0" w:color="auto"/>
      </w:divBdr>
    </w:div>
    <w:div w:id="473454038">
      <w:bodyDiv w:val="1"/>
      <w:marLeft w:val="0"/>
      <w:marRight w:val="0"/>
      <w:marTop w:val="0"/>
      <w:marBottom w:val="0"/>
      <w:divBdr>
        <w:top w:val="none" w:sz="0" w:space="0" w:color="auto"/>
        <w:left w:val="none" w:sz="0" w:space="0" w:color="auto"/>
        <w:bottom w:val="none" w:sz="0" w:space="0" w:color="auto"/>
        <w:right w:val="none" w:sz="0" w:space="0" w:color="auto"/>
      </w:divBdr>
    </w:div>
    <w:div w:id="487132802">
      <w:bodyDiv w:val="1"/>
      <w:marLeft w:val="0"/>
      <w:marRight w:val="0"/>
      <w:marTop w:val="0"/>
      <w:marBottom w:val="0"/>
      <w:divBdr>
        <w:top w:val="none" w:sz="0" w:space="0" w:color="auto"/>
        <w:left w:val="none" w:sz="0" w:space="0" w:color="auto"/>
        <w:bottom w:val="none" w:sz="0" w:space="0" w:color="auto"/>
        <w:right w:val="none" w:sz="0" w:space="0" w:color="auto"/>
      </w:divBdr>
    </w:div>
    <w:div w:id="487483118">
      <w:bodyDiv w:val="1"/>
      <w:marLeft w:val="0"/>
      <w:marRight w:val="0"/>
      <w:marTop w:val="0"/>
      <w:marBottom w:val="0"/>
      <w:divBdr>
        <w:top w:val="none" w:sz="0" w:space="0" w:color="auto"/>
        <w:left w:val="none" w:sz="0" w:space="0" w:color="auto"/>
        <w:bottom w:val="none" w:sz="0" w:space="0" w:color="auto"/>
        <w:right w:val="none" w:sz="0" w:space="0" w:color="auto"/>
      </w:divBdr>
    </w:div>
    <w:div w:id="487525176">
      <w:bodyDiv w:val="1"/>
      <w:marLeft w:val="0"/>
      <w:marRight w:val="0"/>
      <w:marTop w:val="0"/>
      <w:marBottom w:val="0"/>
      <w:divBdr>
        <w:top w:val="none" w:sz="0" w:space="0" w:color="auto"/>
        <w:left w:val="none" w:sz="0" w:space="0" w:color="auto"/>
        <w:bottom w:val="none" w:sz="0" w:space="0" w:color="auto"/>
        <w:right w:val="none" w:sz="0" w:space="0" w:color="auto"/>
      </w:divBdr>
    </w:div>
    <w:div w:id="488406426">
      <w:bodyDiv w:val="1"/>
      <w:marLeft w:val="0"/>
      <w:marRight w:val="0"/>
      <w:marTop w:val="0"/>
      <w:marBottom w:val="0"/>
      <w:divBdr>
        <w:top w:val="none" w:sz="0" w:space="0" w:color="auto"/>
        <w:left w:val="none" w:sz="0" w:space="0" w:color="auto"/>
        <w:bottom w:val="none" w:sz="0" w:space="0" w:color="auto"/>
        <w:right w:val="none" w:sz="0" w:space="0" w:color="auto"/>
      </w:divBdr>
    </w:div>
    <w:div w:id="489249004">
      <w:bodyDiv w:val="1"/>
      <w:marLeft w:val="0"/>
      <w:marRight w:val="0"/>
      <w:marTop w:val="0"/>
      <w:marBottom w:val="0"/>
      <w:divBdr>
        <w:top w:val="none" w:sz="0" w:space="0" w:color="auto"/>
        <w:left w:val="none" w:sz="0" w:space="0" w:color="auto"/>
        <w:bottom w:val="none" w:sz="0" w:space="0" w:color="auto"/>
        <w:right w:val="none" w:sz="0" w:space="0" w:color="auto"/>
      </w:divBdr>
    </w:div>
    <w:div w:id="496576928">
      <w:bodyDiv w:val="1"/>
      <w:marLeft w:val="0"/>
      <w:marRight w:val="0"/>
      <w:marTop w:val="0"/>
      <w:marBottom w:val="0"/>
      <w:divBdr>
        <w:top w:val="none" w:sz="0" w:space="0" w:color="auto"/>
        <w:left w:val="none" w:sz="0" w:space="0" w:color="auto"/>
        <w:bottom w:val="none" w:sz="0" w:space="0" w:color="auto"/>
        <w:right w:val="none" w:sz="0" w:space="0" w:color="auto"/>
      </w:divBdr>
    </w:div>
    <w:div w:id="502935233">
      <w:bodyDiv w:val="1"/>
      <w:marLeft w:val="0"/>
      <w:marRight w:val="0"/>
      <w:marTop w:val="0"/>
      <w:marBottom w:val="0"/>
      <w:divBdr>
        <w:top w:val="none" w:sz="0" w:space="0" w:color="auto"/>
        <w:left w:val="none" w:sz="0" w:space="0" w:color="auto"/>
        <w:bottom w:val="none" w:sz="0" w:space="0" w:color="auto"/>
        <w:right w:val="none" w:sz="0" w:space="0" w:color="auto"/>
      </w:divBdr>
    </w:div>
    <w:div w:id="502937087">
      <w:bodyDiv w:val="1"/>
      <w:marLeft w:val="0"/>
      <w:marRight w:val="0"/>
      <w:marTop w:val="0"/>
      <w:marBottom w:val="0"/>
      <w:divBdr>
        <w:top w:val="none" w:sz="0" w:space="0" w:color="auto"/>
        <w:left w:val="none" w:sz="0" w:space="0" w:color="auto"/>
        <w:bottom w:val="none" w:sz="0" w:space="0" w:color="auto"/>
        <w:right w:val="none" w:sz="0" w:space="0" w:color="auto"/>
      </w:divBdr>
    </w:div>
    <w:div w:id="510413515">
      <w:bodyDiv w:val="1"/>
      <w:marLeft w:val="0"/>
      <w:marRight w:val="0"/>
      <w:marTop w:val="0"/>
      <w:marBottom w:val="0"/>
      <w:divBdr>
        <w:top w:val="none" w:sz="0" w:space="0" w:color="auto"/>
        <w:left w:val="none" w:sz="0" w:space="0" w:color="auto"/>
        <w:bottom w:val="none" w:sz="0" w:space="0" w:color="auto"/>
        <w:right w:val="none" w:sz="0" w:space="0" w:color="auto"/>
      </w:divBdr>
    </w:div>
    <w:div w:id="510724546">
      <w:bodyDiv w:val="1"/>
      <w:marLeft w:val="0"/>
      <w:marRight w:val="0"/>
      <w:marTop w:val="0"/>
      <w:marBottom w:val="0"/>
      <w:divBdr>
        <w:top w:val="none" w:sz="0" w:space="0" w:color="auto"/>
        <w:left w:val="none" w:sz="0" w:space="0" w:color="auto"/>
        <w:bottom w:val="none" w:sz="0" w:space="0" w:color="auto"/>
        <w:right w:val="none" w:sz="0" w:space="0" w:color="auto"/>
      </w:divBdr>
    </w:div>
    <w:div w:id="521941728">
      <w:bodyDiv w:val="1"/>
      <w:marLeft w:val="0"/>
      <w:marRight w:val="0"/>
      <w:marTop w:val="0"/>
      <w:marBottom w:val="0"/>
      <w:divBdr>
        <w:top w:val="none" w:sz="0" w:space="0" w:color="auto"/>
        <w:left w:val="none" w:sz="0" w:space="0" w:color="auto"/>
        <w:bottom w:val="none" w:sz="0" w:space="0" w:color="auto"/>
        <w:right w:val="none" w:sz="0" w:space="0" w:color="auto"/>
      </w:divBdr>
    </w:div>
    <w:div w:id="532351752">
      <w:bodyDiv w:val="1"/>
      <w:marLeft w:val="0"/>
      <w:marRight w:val="0"/>
      <w:marTop w:val="0"/>
      <w:marBottom w:val="0"/>
      <w:divBdr>
        <w:top w:val="none" w:sz="0" w:space="0" w:color="auto"/>
        <w:left w:val="none" w:sz="0" w:space="0" w:color="auto"/>
        <w:bottom w:val="none" w:sz="0" w:space="0" w:color="auto"/>
        <w:right w:val="none" w:sz="0" w:space="0" w:color="auto"/>
      </w:divBdr>
    </w:div>
    <w:div w:id="534193404">
      <w:bodyDiv w:val="1"/>
      <w:marLeft w:val="0"/>
      <w:marRight w:val="0"/>
      <w:marTop w:val="0"/>
      <w:marBottom w:val="0"/>
      <w:divBdr>
        <w:top w:val="none" w:sz="0" w:space="0" w:color="auto"/>
        <w:left w:val="none" w:sz="0" w:space="0" w:color="auto"/>
        <w:bottom w:val="none" w:sz="0" w:space="0" w:color="auto"/>
        <w:right w:val="none" w:sz="0" w:space="0" w:color="auto"/>
      </w:divBdr>
    </w:div>
    <w:div w:id="537162101">
      <w:bodyDiv w:val="1"/>
      <w:marLeft w:val="0"/>
      <w:marRight w:val="0"/>
      <w:marTop w:val="0"/>
      <w:marBottom w:val="0"/>
      <w:divBdr>
        <w:top w:val="none" w:sz="0" w:space="0" w:color="auto"/>
        <w:left w:val="none" w:sz="0" w:space="0" w:color="auto"/>
        <w:bottom w:val="none" w:sz="0" w:space="0" w:color="auto"/>
        <w:right w:val="none" w:sz="0" w:space="0" w:color="auto"/>
      </w:divBdr>
    </w:div>
    <w:div w:id="552930131">
      <w:bodyDiv w:val="1"/>
      <w:marLeft w:val="0"/>
      <w:marRight w:val="0"/>
      <w:marTop w:val="0"/>
      <w:marBottom w:val="0"/>
      <w:divBdr>
        <w:top w:val="none" w:sz="0" w:space="0" w:color="auto"/>
        <w:left w:val="none" w:sz="0" w:space="0" w:color="auto"/>
        <w:bottom w:val="none" w:sz="0" w:space="0" w:color="auto"/>
        <w:right w:val="none" w:sz="0" w:space="0" w:color="auto"/>
      </w:divBdr>
    </w:div>
    <w:div w:id="555701869">
      <w:bodyDiv w:val="1"/>
      <w:marLeft w:val="0"/>
      <w:marRight w:val="0"/>
      <w:marTop w:val="0"/>
      <w:marBottom w:val="0"/>
      <w:divBdr>
        <w:top w:val="none" w:sz="0" w:space="0" w:color="auto"/>
        <w:left w:val="none" w:sz="0" w:space="0" w:color="auto"/>
        <w:bottom w:val="none" w:sz="0" w:space="0" w:color="auto"/>
        <w:right w:val="none" w:sz="0" w:space="0" w:color="auto"/>
      </w:divBdr>
    </w:div>
    <w:div w:id="571157237">
      <w:bodyDiv w:val="1"/>
      <w:marLeft w:val="0"/>
      <w:marRight w:val="0"/>
      <w:marTop w:val="0"/>
      <w:marBottom w:val="0"/>
      <w:divBdr>
        <w:top w:val="none" w:sz="0" w:space="0" w:color="auto"/>
        <w:left w:val="none" w:sz="0" w:space="0" w:color="auto"/>
        <w:bottom w:val="none" w:sz="0" w:space="0" w:color="auto"/>
        <w:right w:val="none" w:sz="0" w:space="0" w:color="auto"/>
      </w:divBdr>
    </w:div>
    <w:div w:id="571353967">
      <w:bodyDiv w:val="1"/>
      <w:marLeft w:val="0"/>
      <w:marRight w:val="0"/>
      <w:marTop w:val="0"/>
      <w:marBottom w:val="0"/>
      <w:divBdr>
        <w:top w:val="none" w:sz="0" w:space="0" w:color="auto"/>
        <w:left w:val="none" w:sz="0" w:space="0" w:color="auto"/>
        <w:bottom w:val="none" w:sz="0" w:space="0" w:color="auto"/>
        <w:right w:val="none" w:sz="0" w:space="0" w:color="auto"/>
      </w:divBdr>
    </w:div>
    <w:div w:id="575164327">
      <w:bodyDiv w:val="1"/>
      <w:marLeft w:val="0"/>
      <w:marRight w:val="0"/>
      <w:marTop w:val="0"/>
      <w:marBottom w:val="0"/>
      <w:divBdr>
        <w:top w:val="none" w:sz="0" w:space="0" w:color="auto"/>
        <w:left w:val="none" w:sz="0" w:space="0" w:color="auto"/>
        <w:bottom w:val="none" w:sz="0" w:space="0" w:color="auto"/>
        <w:right w:val="none" w:sz="0" w:space="0" w:color="auto"/>
      </w:divBdr>
    </w:div>
    <w:div w:id="580720342">
      <w:bodyDiv w:val="1"/>
      <w:marLeft w:val="0"/>
      <w:marRight w:val="0"/>
      <w:marTop w:val="0"/>
      <w:marBottom w:val="0"/>
      <w:divBdr>
        <w:top w:val="none" w:sz="0" w:space="0" w:color="auto"/>
        <w:left w:val="none" w:sz="0" w:space="0" w:color="auto"/>
        <w:bottom w:val="none" w:sz="0" w:space="0" w:color="auto"/>
        <w:right w:val="none" w:sz="0" w:space="0" w:color="auto"/>
      </w:divBdr>
    </w:div>
    <w:div w:id="589119022">
      <w:bodyDiv w:val="1"/>
      <w:marLeft w:val="0"/>
      <w:marRight w:val="0"/>
      <w:marTop w:val="0"/>
      <w:marBottom w:val="0"/>
      <w:divBdr>
        <w:top w:val="none" w:sz="0" w:space="0" w:color="auto"/>
        <w:left w:val="none" w:sz="0" w:space="0" w:color="auto"/>
        <w:bottom w:val="none" w:sz="0" w:space="0" w:color="auto"/>
        <w:right w:val="none" w:sz="0" w:space="0" w:color="auto"/>
      </w:divBdr>
    </w:div>
    <w:div w:id="602608805">
      <w:bodyDiv w:val="1"/>
      <w:marLeft w:val="0"/>
      <w:marRight w:val="0"/>
      <w:marTop w:val="0"/>
      <w:marBottom w:val="0"/>
      <w:divBdr>
        <w:top w:val="none" w:sz="0" w:space="0" w:color="auto"/>
        <w:left w:val="none" w:sz="0" w:space="0" w:color="auto"/>
        <w:bottom w:val="none" w:sz="0" w:space="0" w:color="auto"/>
        <w:right w:val="none" w:sz="0" w:space="0" w:color="auto"/>
      </w:divBdr>
    </w:div>
    <w:div w:id="603414814">
      <w:bodyDiv w:val="1"/>
      <w:marLeft w:val="0"/>
      <w:marRight w:val="0"/>
      <w:marTop w:val="0"/>
      <w:marBottom w:val="0"/>
      <w:divBdr>
        <w:top w:val="none" w:sz="0" w:space="0" w:color="auto"/>
        <w:left w:val="none" w:sz="0" w:space="0" w:color="auto"/>
        <w:bottom w:val="none" w:sz="0" w:space="0" w:color="auto"/>
        <w:right w:val="none" w:sz="0" w:space="0" w:color="auto"/>
      </w:divBdr>
    </w:div>
    <w:div w:id="617643882">
      <w:bodyDiv w:val="1"/>
      <w:marLeft w:val="0"/>
      <w:marRight w:val="0"/>
      <w:marTop w:val="0"/>
      <w:marBottom w:val="0"/>
      <w:divBdr>
        <w:top w:val="none" w:sz="0" w:space="0" w:color="auto"/>
        <w:left w:val="none" w:sz="0" w:space="0" w:color="auto"/>
        <w:bottom w:val="none" w:sz="0" w:space="0" w:color="auto"/>
        <w:right w:val="none" w:sz="0" w:space="0" w:color="auto"/>
      </w:divBdr>
    </w:div>
    <w:div w:id="621611820">
      <w:bodyDiv w:val="1"/>
      <w:marLeft w:val="0"/>
      <w:marRight w:val="0"/>
      <w:marTop w:val="0"/>
      <w:marBottom w:val="0"/>
      <w:divBdr>
        <w:top w:val="none" w:sz="0" w:space="0" w:color="auto"/>
        <w:left w:val="none" w:sz="0" w:space="0" w:color="auto"/>
        <w:bottom w:val="none" w:sz="0" w:space="0" w:color="auto"/>
        <w:right w:val="none" w:sz="0" w:space="0" w:color="auto"/>
      </w:divBdr>
    </w:div>
    <w:div w:id="622226936">
      <w:bodyDiv w:val="1"/>
      <w:marLeft w:val="0"/>
      <w:marRight w:val="0"/>
      <w:marTop w:val="0"/>
      <w:marBottom w:val="0"/>
      <w:divBdr>
        <w:top w:val="none" w:sz="0" w:space="0" w:color="auto"/>
        <w:left w:val="none" w:sz="0" w:space="0" w:color="auto"/>
        <w:bottom w:val="none" w:sz="0" w:space="0" w:color="auto"/>
        <w:right w:val="none" w:sz="0" w:space="0" w:color="auto"/>
      </w:divBdr>
    </w:div>
    <w:div w:id="624312733">
      <w:bodyDiv w:val="1"/>
      <w:marLeft w:val="0"/>
      <w:marRight w:val="0"/>
      <w:marTop w:val="0"/>
      <w:marBottom w:val="0"/>
      <w:divBdr>
        <w:top w:val="none" w:sz="0" w:space="0" w:color="auto"/>
        <w:left w:val="none" w:sz="0" w:space="0" w:color="auto"/>
        <w:bottom w:val="none" w:sz="0" w:space="0" w:color="auto"/>
        <w:right w:val="none" w:sz="0" w:space="0" w:color="auto"/>
      </w:divBdr>
    </w:div>
    <w:div w:id="624315391">
      <w:bodyDiv w:val="1"/>
      <w:marLeft w:val="0"/>
      <w:marRight w:val="0"/>
      <w:marTop w:val="0"/>
      <w:marBottom w:val="0"/>
      <w:divBdr>
        <w:top w:val="none" w:sz="0" w:space="0" w:color="auto"/>
        <w:left w:val="none" w:sz="0" w:space="0" w:color="auto"/>
        <w:bottom w:val="none" w:sz="0" w:space="0" w:color="auto"/>
        <w:right w:val="none" w:sz="0" w:space="0" w:color="auto"/>
      </w:divBdr>
    </w:div>
    <w:div w:id="624850876">
      <w:bodyDiv w:val="1"/>
      <w:marLeft w:val="0"/>
      <w:marRight w:val="0"/>
      <w:marTop w:val="0"/>
      <w:marBottom w:val="0"/>
      <w:divBdr>
        <w:top w:val="none" w:sz="0" w:space="0" w:color="auto"/>
        <w:left w:val="none" w:sz="0" w:space="0" w:color="auto"/>
        <w:bottom w:val="none" w:sz="0" w:space="0" w:color="auto"/>
        <w:right w:val="none" w:sz="0" w:space="0" w:color="auto"/>
      </w:divBdr>
    </w:div>
    <w:div w:id="651175906">
      <w:bodyDiv w:val="1"/>
      <w:marLeft w:val="0"/>
      <w:marRight w:val="0"/>
      <w:marTop w:val="0"/>
      <w:marBottom w:val="0"/>
      <w:divBdr>
        <w:top w:val="none" w:sz="0" w:space="0" w:color="auto"/>
        <w:left w:val="none" w:sz="0" w:space="0" w:color="auto"/>
        <w:bottom w:val="none" w:sz="0" w:space="0" w:color="auto"/>
        <w:right w:val="none" w:sz="0" w:space="0" w:color="auto"/>
      </w:divBdr>
    </w:div>
    <w:div w:id="661927013">
      <w:bodyDiv w:val="1"/>
      <w:marLeft w:val="0"/>
      <w:marRight w:val="0"/>
      <w:marTop w:val="0"/>
      <w:marBottom w:val="0"/>
      <w:divBdr>
        <w:top w:val="none" w:sz="0" w:space="0" w:color="auto"/>
        <w:left w:val="none" w:sz="0" w:space="0" w:color="auto"/>
        <w:bottom w:val="none" w:sz="0" w:space="0" w:color="auto"/>
        <w:right w:val="none" w:sz="0" w:space="0" w:color="auto"/>
      </w:divBdr>
    </w:div>
    <w:div w:id="664742925">
      <w:bodyDiv w:val="1"/>
      <w:marLeft w:val="0"/>
      <w:marRight w:val="0"/>
      <w:marTop w:val="0"/>
      <w:marBottom w:val="0"/>
      <w:divBdr>
        <w:top w:val="none" w:sz="0" w:space="0" w:color="auto"/>
        <w:left w:val="none" w:sz="0" w:space="0" w:color="auto"/>
        <w:bottom w:val="none" w:sz="0" w:space="0" w:color="auto"/>
        <w:right w:val="none" w:sz="0" w:space="0" w:color="auto"/>
      </w:divBdr>
    </w:div>
    <w:div w:id="672993881">
      <w:bodyDiv w:val="1"/>
      <w:marLeft w:val="0"/>
      <w:marRight w:val="0"/>
      <w:marTop w:val="0"/>
      <w:marBottom w:val="0"/>
      <w:divBdr>
        <w:top w:val="none" w:sz="0" w:space="0" w:color="auto"/>
        <w:left w:val="none" w:sz="0" w:space="0" w:color="auto"/>
        <w:bottom w:val="none" w:sz="0" w:space="0" w:color="auto"/>
        <w:right w:val="none" w:sz="0" w:space="0" w:color="auto"/>
      </w:divBdr>
    </w:div>
    <w:div w:id="675110165">
      <w:bodyDiv w:val="1"/>
      <w:marLeft w:val="0"/>
      <w:marRight w:val="0"/>
      <w:marTop w:val="0"/>
      <w:marBottom w:val="0"/>
      <w:divBdr>
        <w:top w:val="none" w:sz="0" w:space="0" w:color="auto"/>
        <w:left w:val="none" w:sz="0" w:space="0" w:color="auto"/>
        <w:bottom w:val="none" w:sz="0" w:space="0" w:color="auto"/>
        <w:right w:val="none" w:sz="0" w:space="0" w:color="auto"/>
      </w:divBdr>
    </w:div>
    <w:div w:id="676200638">
      <w:bodyDiv w:val="1"/>
      <w:marLeft w:val="0"/>
      <w:marRight w:val="0"/>
      <w:marTop w:val="0"/>
      <w:marBottom w:val="0"/>
      <w:divBdr>
        <w:top w:val="none" w:sz="0" w:space="0" w:color="auto"/>
        <w:left w:val="none" w:sz="0" w:space="0" w:color="auto"/>
        <w:bottom w:val="none" w:sz="0" w:space="0" w:color="auto"/>
        <w:right w:val="none" w:sz="0" w:space="0" w:color="auto"/>
      </w:divBdr>
    </w:div>
    <w:div w:id="690183716">
      <w:bodyDiv w:val="1"/>
      <w:marLeft w:val="0"/>
      <w:marRight w:val="0"/>
      <w:marTop w:val="0"/>
      <w:marBottom w:val="0"/>
      <w:divBdr>
        <w:top w:val="none" w:sz="0" w:space="0" w:color="auto"/>
        <w:left w:val="none" w:sz="0" w:space="0" w:color="auto"/>
        <w:bottom w:val="none" w:sz="0" w:space="0" w:color="auto"/>
        <w:right w:val="none" w:sz="0" w:space="0" w:color="auto"/>
      </w:divBdr>
    </w:div>
    <w:div w:id="703211305">
      <w:bodyDiv w:val="1"/>
      <w:marLeft w:val="0"/>
      <w:marRight w:val="0"/>
      <w:marTop w:val="0"/>
      <w:marBottom w:val="0"/>
      <w:divBdr>
        <w:top w:val="none" w:sz="0" w:space="0" w:color="auto"/>
        <w:left w:val="none" w:sz="0" w:space="0" w:color="auto"/>
        <w:bottom w:val="none" w:sz="0" w:space="0" w:color="auto"/>
        <w:right w:val="none" w:sz="0" w:space="0" w:color="auto"/>
      </w:divBdr>
    </w:div>
    <w:div w:id="707874837">
      <w:bodyDiv w:val="1"/>
      <w:marLeft w:val="0"/>
      <w:marRight w:val="0"/>
      <w:marTop w:val="0"/>
      <w:marBottom w:val="0"/>
      <w:divBdr>
        <w:top w:val="none" w:sz="0" w:space="0" w:color="auto"/>
        <w:left w:val="none" w:sz="0" w:space="0" w:color="auto"/>
        <w:bottom w:val="none" w:sz="0" w:space="0" w:color="auto"/>
        <w:right w:val="none" w:sz="0" w:space="0" w:color="auto"/>
      </w:divBdr>
    </w:div>
    <w:div w:id="721051950">
      <w:bodyDiv w:val="1"/>
      <w:marLeft w:val="0"/>
      <w:marRight w:val="0"/>
      <w:marTop w:val="0"/>
      <w:marBottom w:val="0"/>
      <w:divBdr>
        <w:top w:val="none" w:sz="0" w:space="0" w:color="auto"/>
        <w:left w:val="none" w:sz="0" w:space="0" w:color="auto"/>
        <w:bottom w:val="none" w:sz="0" w:space="0" w:color="auto"/>
        <w:right w:val="none" w:sz="0" w:space="0" w:color="auto"/>
      </w:divBdr>
    </w:div>
    <w:div w:id="733820002">
      <w:bodyDiv w:val="1"/>
      <w:marLeft w:val="0"/>
      <w:marRight w:val="0"/>
      <w:marTop w:val="0"/>
      <w:marBottom w:val="0"/>
      <w:divBdr>
        <w:top w:val="none" w:sz="0" w:space="0" w:color="auto"/>
        <w:left w:val="none" w:sz="0" w:space="0" w:color="auto"/>
        <w:bottom w:val="none" w:sz="0" w:space="0" w:color="auto"/>
        <w:right w:val="none" w:sz="0" w:space="0" w:color="auto"/>
      </w:divBdr>
    </w:div>
    <w:div w:id="752777362">
      <w:bodyDiv w:val="1"/>
      <w:marLeft w:val="0"/>
      <w:marRight w:val="0"/>
      <w:marTop w:val="0"/>
      <w:marBottom w:val="0"/>
      <w:divBdr>
        <w:top w:val="none" w:sz="0" w:space="0" w:color="auto"/>
        <w:left w:val="none" w:sz="0" w:space="0" w:color="auto"/>
        <w:bottom w:val="none" w:sz="0" w:space="0" w:color="auto"/>
        <w:right w:val="none" w:sz="0" w:space="0" w:color="auto"/>
      </w:divBdr>
    </w:div>
    <w:div w:id="753207874">
      <w:bodyDiv w:val="1"/>
      <w:marLeft w:val="0"/>
      <w:marRight w:val="0"/>
      <w:marTop w:val="0"/>
      <w:marBottom w:val="0"/>
      <w:divBdr>
        <w:top w:val="none" w:sz="0" w:space="0" w:color="auto"/>
        <w:left w:val="none" w:sz="0" w:space="0" w:color="auto"/>
        <w:bottom w:val="none" w:sz="0" w:space="0" w:color="auto"/>
        <w:right w:val="none" w:sz="0" w:space="0" w:color="auto"/>
      </w:divBdr>
    </w:div>
    <w:div w:id="773675637">
      <w:bodyDiv w:val="1"/>
      <w:marLeft w:val="0"/>
      <w:marRight w:val="0"/>
      <w:marTop w:val="0"/>
      <w:marBottom w:val="0"/>
      <w:divBdr>
        <w:top w:val="none" w:sz="0" w:space="0" w:color="auto"/>
        <w:left w:val="none" w:sz="0" w:space="0" w:color="auto"/>
        <w:bottom w:val="none" w:sz="0" w:space="0" w:color="auto"/>
        <w:right w:val="none" w:sz="0" w:space="0" w:color="auto"/>
      </w:divBdr>
    </w:div>
    <w:div w:id="776799861">
      <w:bodyDiv w:val="1"/>
      <w:marLeft w:val="0"/>
      <w:marRight w:val="0"/>
      <w:marTop w:val="0"/>
      <w:marBottom w:val="0"/>
      <w:divBdr>
        <w:top w:val="none" w:sz="0" w:space="0" w:color="auto"/>
        <w:left w:val="none" w:sz="0" w:space="0" w:color="auto"/>
        <w:bottom w:val="none" w:sz="0" w:space="0" w:color="auto"/>
        <w:right w:val="none" w:sz="0" w:space="0" w:color="auto"/>
      </w:divBdr>
    </w:div>
    <w:div w:id="777139603">
      <w:bodyDiv w:val="1"/>
      <w:marLeft w:val="0"/>
      <w:marRight w:val="0"/>
      <w:marTop w:val="0"/>
      <w:marBottom w:val="0"/>
      <w:divBdr>
        <w:top w:val="none" w:sz="0" w:space="0" w:color="auto"/>
        <w:left w:val="none" w:sz="0" w:space="0" w:color="auto"/>
        <w:bottom w:val="none" w:sz="0" w:space="0" w:color="auto"/>
        <w:right w:val="none" w:sz="0" w:space="0" w:color="auto"/>
      </w:divBdr>
    </w:div>
    <w:div w:id="783614166">
      <w:bodyDiv w:val="1"/>
      <w:marLeft w:val="0"/>
      <w:marRight w:val="0"/>
      <w:marTop w:val="0"/>
      <w:marBottom w:val="0"/>
      <w:divBdr>
        <w:top w:val="none" w:sz="0" w:space="0" w:color="auto"/>
        <w:left w:val="none" w:sz="0" w:space="0" w:color="auto"/>
        <w:bottom w:val="none" w:sz="0" w:space="0" w:color="auto"/>
        <w:right w:val="none" w:sz="0" w:space="0" w:color="auto"/>
      </w:divBdr>
    </w:div>
    <w:div w:id="787047545">
      <w:bodyDiv w:val="1"/>
      <w:marLeft w:val="0"/>
      <w:marRight w:val="0"/>
      <w:marTop w:val="0"/>
      <w:marBottom w:val="0"/>
      <w:divBdr>
        <w:top w:val="none" w:sz="0" w:space="0" w:color="auto"/>
        <w:left w:val="none" w:sz="0" w:space="0" w:color="auto"/>
        <w:bottom w:val="none" w:sz="0" w:space="0" w:color="auto"/>
        <w:right w:val="none" w:sz="0" w:space="0" w:color="auto"/>
      </w:divBdr>
    </w:div>
    <w:div w:id="793448689">
      <w:bodyDiv w:val="1"/>
      <w:marLeft w:val="0"/>
      <w:marRight w:val="0"/>
      <w:marTop w:val="0"/>
      <w:marBottom w:val="0"/>
      <w:divBdr>
        <w:top w:val="none" w:sz="0" w:space="0" w:color="auto"/>
        <w:left w:val="none" w:sz="0" w:space="0" w:color="auto"/>
        <w:bottom w:val="none" w:sz="0" w:space="0" w:color="auto"/>
        <w:right w:val="none" w:sz="0" w:space="0" w:color="auto"/>
      </w:divBdr>
    </w:div>
    <w:div w:id="795175313">
      <w:bodyDiv w:val="1"/>
      <w:marLeft w:val="0"/>
      <w:marRight w:val="0"/>
      <w:marTop w:val="0"/>
      <w:marBottom w:val="0"/>
      <w:divBdr>
        <w:top w:val="none" w:sz="0" w:space="0" w:color="auto"/>
        <w:left w:val="none" w:sz="0" w:space="0" w:color="auto"/>
        <w:bottom w:val="none" w:sz="0" w:space="0" w:color="auto"/>
        <w:right w:val="none" w:sz="0" w:space="0" w:color="auto"/>
      </w:divBdr>
    </w:div>
    <w:div w:id="805052121">
      <w:bodyDiv w:val="1"/>
      <w:marLeft w:val="0"/>
      <w:marRight w:val="0"/>
      <w:marTop w:val="0"/>
      <w:marBottom w:val="0"/>
      <w:divBdr>
        <w:top w:val="none" w:sz="0" w:space="0" w:color="auto"/>
        <w:left w:val="none" w:sz="0" w:space="0" w:color="auto"/>
        <w:bottom w:val="none" w:sz="0" w:space="0" w:color="auto"/>
        <w:right w:val="none" w:sz="0" w:space="0" w:color="auto"/>
      </w:divBdr>
    </w:div>
    <w:div w:id="805778114">
      <w:bodyDiv w:val="1"/>
      <w:marLeft w:val="0"/>
      <w:marRight w:val="0"/>
      <w:marTop w:val="0"/>
      <w:marBottom w:val="0"/>
      <w:divBdr>
        <w:top w:val="none" w:sz="0" w:space="0" w:color="auto"/>
        <w:left w:val="none" w:sz="0" w:space="0" w:color="auto"/>
        <w:bottom w:val="none" w:sz="0" w:space="0" w:color="auto"/>
        <w:right w:val="none" w:sz="0" w:space="0" w:color="auto"/>
      </w:divBdr>
    </w:div>
    <w:div w:id="807935743">
      <w:bodyDiv w:val="1"/>
      <w:marLeft w:val="0"/>
      <w:marRight w:val="0"/>
      <w:marTop w:val="0"/>
      <w:marBottom w:val="0"/>
      <w:divBdr>
        <w:top w:val="none" w:sz="0" w:space="0" w:color="auto"/>
        <w:left w:val="none" w:sz="0" w:space="0" w:color="auto"/>
        <w:bottom w:val="none" w:sz="0" w:space="0" w:color="auto"/>
        <w:right w:val="none" w:sz="0" w:space="0" w:color="auto"/>
      </w:divBdr>
    </w:div>
    <w:div w:id="828204957">
      <w:bodyDiv w:val="1"/>
      <w:marLeft w:val="0"/>
      <w:marRight w:val="0"/>
      <w:marTop w:val="0"/>
      <w:marBottom w:val="0"/>
      <w:divBdr>
        <w:top w:val="none" w:sz="0" w:space="0" w:color="auto"/>
        <w:left w:val="none" w:sz="0" w:space="0" w:color="auto"/>
        <w:bottom w:val="none" w:sz="0" w:space="0" w:color="auto"/>
        <w:right w:val="none" w:sz="0" w:space="0" w:color="auto"/>
      </w:divBdr>
    </w:div>
    <w:div w:id="845828448">
      <w:bodyDiv w:val="1"/>
      <w:marLeft w:val="0"/>
      <w:marRight w:val="0"/>
      <w:marTop w:val="0"/>
      <w:marBottom w:val="0"/>
      <w:divBdr>
        <w:top w:val="none" w:sz="0" w:space="0" w:color="auto"/>
        <w:left w:val="none" w:sz="0" w:space="0" w:color="auto"/>
        <w:bottom w:val="none" w:sz="0" w:space="0" w:color="auto"/>
        <w:right w:val="none" w:sz="0" w:space="0" w:color="auto"/>
      </w:divBdr>
    </w:div>
    <w:div w:id="873999065">
      <w:bodyDiv w:val="1"/>
      <w:marLeft w:val="0"/>
      <w:marRight w:val="0"/>
      <w:marTop w:val="0"/>
      <w:marBottom w:val="0"/>
      <w:divBdr>
        <w:top w:val="none" w:sz="0" w:space="0" w:color="auto"/>
        <w:left w:val="none" w:sz="0" w:space="0" w:color="auto"/>
        <w:bottom w:val="none" w:sz="0" w:space="0" w:color="auto"/>
        <w:right w:val="none" w:sz="0" w:space="0" w:color="auto"/>
      </w:divBdr>
    </w:div>
    <w:div w:id="883492633">
      <w:bodyDiv w:val="1"/>
      <w:marLeft w:val="0"/>
      <w:marRight w:val="0"/>
      <w:marTop w:val="0"/>
      <w:marBottom w:val="0"/>
      <w:divBdr>
        <w:top w:val="none" w:sz="0" w:space="0" w:color="auto"/>
        <w:left w:val="none" w:sz="0" w:space="0" w:color="auto"/>
        <w:bottom w:val="none" w:sz="0" w:space="0" w:color="auto"/>
        <w:right w:val="none" w:sz="0" w:space="0" w:color="auto"/>
      </w:divBdr>
    </w:div>
    <w:div w:id="886992844">
      <w:bodyDiv w:val="1"/>
      <w:marLeft w:val="0"/>
      <w:marRight w:val="0"/>
      <w:marTop w:val="0"/>
      <w:marBottom w:val="0"/>
      <w:divBdr>
        <w:top w:val="none" w:sz="0" w:space="0" w:color="auto"/>
        <w:left w:val="none" w:sz="0" w:space="0" w:color="auto"/>
        <w:bottom w:val="none" w:sz="0" w:space="0" w:color="auto"/>
        <w:right w:val="none" w:sz="0" w:space="0" w:color="auto"/>
      </w:divBdr>
    </w:div>
    <w:div w:id="890311398">
      <w:bodyDiv w:val="1"/>
      <w:marLeft w:val="0"/>
      <w:marRight w:val="0"/>
      <w:marTop w:val="0"/>
      <w:marBottom w:val="0"/>
      <w:divBdr>
        <w:top w:val="none" w:sz="0" w:space="0" w:color="auto"/>
        <w:left w:val="none" w:sz="0" w:space="0" w:color="auto"/>
        <w:bottom w:val="none" w:sz="0" w:space="0" w:color="auto"/>
        <w:right w:val="none" w:sz="0" w:space="0" w:color="auto"/>
      </w:divBdr>
    </w:div>
    <w:div w:id="891384751">
      <w:bodyDiv w:val="1"/>
      <w:marLeft w:val="0"/>
      <w:marRight w:val="0"/>
      <w:marTop w:val="0"/>
      <w:marBottom w:val="0"/>
      <w:divBdr>
        <w:top w:val="none" w:sz="0" w:space="0" w:color="auto"/>
        <w:left w:val="none" w:sz="0" w:space="0" w:color="auto"/>
        <w:bottom w:val="none" w:sz="0" w:space="0" w:color="auto"/>
        <w:right w:val="none" w:sz="0" w:space="0" w:color="auto"/>
      </w:divBdr>
    </w:div>
    <w:div w:id="898592794">
      <w:bodyDiv w:val="1"/>
      <w:marLeft w:val="0"/>
      <w:marRight w:val="0"/>
      <w:marTop w:val="0"/>
      <w:marBottom w:val="0"/>
      <w:divBdr>
        <w:top w:val="none" w:sz="0" w:space="0" w:color="auto"/>
        <w:left w:val="none" w:sz="0" w:space="0" w:color="auto"/>
        <w:bottom w:val="none" w:sz="0" w:space="0" w:color="auto"/>
        <w:right w:val="none" w:sz="0" w:space="0" w:color="auto"/>
      </w:divBdr>
    </w:div>
    <w:div w:id="900403234">
      <w:bodyDiv w:val="1"/>
      <w:marLeft w:val="0"/>
      <w:marRight w:val="0"/>
      <w:marTop w:val="0"/>
      <w:marBottom w:val="0"/>
      <w:divBdr>
        <w:top w:val="none" w:sz="0" w:space="0" w:color="auto"/>
        <w:left w:val="none" w:sz="0" w:space="0" w:color="auto"/>
        <w:bottom w:val="none" w:sz="0" w:space="0" w:color="auto"/>
        <w:right w:val="none" w:sz="0" w:space="0" w:color="auto"/>
      </w:divBdr>
    </w:div>
    <w:div w:id="902714401">
      <w:bodyDiv w:val="1"/>
      <w:marLeft w:val="0"/>
      <w:marRight w:val="0"/>
      <w:marTop w:val="0"/>
      <w:marBottom w:val="0"/>
      <w:divBdr>
        <w:top w:val="none" w:sz="0" w:space="0" w:color="auto"/>
        <w:left w:val="none" w:sz="0" w:space="0" w:color="auto"/>
        <w:bottom w:val="none" w:sz="0" w:space="0" w:color="auto"/>
        <w:right w:val="none" w:sz="0" w:space="0" w:color="auto"/>
      </w:divBdr>
    </w:div>
    <w:div w:id="904334416">
      <w:bodyDiv w:val="1"/>
      <w:marLeft w:val="0"/>
      <w:marRight w:val="0"/>
      <w:marTop w:val="0"/>
      <w:marBottom w:val="0"/>
      <w:divBdr>
        <w:top w:val="none" w:sz="0" w:space="0" w:color="auto"/>
        <w:left w:val="none" w:sz="0" w:space="0" w:color="auto"/>
        <w:bottom w:val="none" w:sz="0" w:space="0" w:color="auto"/>
        <w:right w:val="none" w:sz="0" w:space="0" w:color="auto"/>
      </w:divBdr>
    </w:div>
    <w:div w:id="939146200">
      <w:bodyDiv w:val="1"/>
      <w:marLeft w:val="0"/>
      <w:marRight w:val="0"/>
      <w:marTop w:val="0"/>
      <w:marBottom w:val="0"/>
      <w:divBdr>
        <w:top w:val="none" w:sz="0" w:space="0" w:color="auto"/>
        <w:left w:val="none" w:sz="0" w:space="0" w:color="auto"/>
        <w:bottom w:val="none" w:sz="0" w:space="0" w:color="auto"/>
        <w:right w:val="none" w:sz="0" w:space="0" w:color="auto"/>
      </w:divBdr>
    </w:div>
    <w:div w:id="944314731">
      <w:bodyDiv w:val="1"/>
      <w:marLeft w:val="0"/>
      <w:marRight w:val="0"/>
      <w:marTop w:val="0"/>
      <w:marBottom w:val="0"/>
      <w:divBdr>
        <w:top w:val="none" w:sz="0" w:space="0" w:color="auto"/>
        <w:left w:val="none" w:sz="0" w:space="0" w:color="auto"/>
        <w:bottom w:val="none" w:sz="0" w:space="0" w:color="auto"/>
        <w:right w:val="none" w:sz="0" w:space="0" w:color="auto"/>
      </w:divBdr>
    </w:div>
    <w:div w:id="957376158">
      <w:bodyDiv w:val="1"/>
      <w:marLeft w:val="0"/>
      <w:marRight w:val="0"/>
      <w:marTop w:val="0"/>
      <w:marBottom w:val="0"/>
      <w:divBdr>
        <w:top w:val="none" w:sz="0" w:space="0" w:color="auto"/>
        <w:left w:val="none" w:sz="0" w:space="0" w:color="auto"/>
        <w:bottom w:val="none" w:sz="0" w:space="0" w:color="auto"/>
        <w:right w:val="none" w:sz="0" w:space="0" w:color="auto"/>
      </w:divBdr>
    </w:div>
    <w:div w:id="964772664">
      <w:bodyDiv w:val="1"/>
      <w:marLeft w:val="0"/>
      <w:marRight w:val="0"/>
      <w:marTop w:val="0"/>
      <w:marBottom w:val="0"/>
      <w:divBdr>
        <w:top w:val="none" w:sz="0" w:space="0" w:color="auto"/>
        <w:left w:val="none" w:sz="0" w:space="0" w:color="auto"/>
        <w:bottom w:val="none" w:sz="0" w:space="0" w:color="auto"/>
        <w:right w:val="none" w:sz="0" w:space="0" w:color="auto"/>
      </w:divBdr>
    </w:div>
    <w:div w:id="967705788">
      <w:bodyDiv w:val="1"/>
      <w:marLeft w:val="0"/>
      <w:marRight w:val="0"/>
      <w:marTop w:val="0"/>
      <w:marBottom w:val="0"/>
      <w:divBdr>
        <w:top w:val="none" w:sz="0" w:space="0" w:color="auto"/>
        <w:left w:val="none" w:sz="0" w:space="0" w:color="auto"/>
        <w:bottom w:val="none" w:sz="0" w:space="0" w:color="auto"/>
        <w:right w:val="none" w:sz="0" w:space="0" w:color="auto"/>
      </w:divBdr>
    </w:div>
    <w:div w:id="970131711">
      <w:bodyDiv w:val="1"/>
      <w:marLeft w:val="0"/>
      <w:marRight w:val="0"/>
      <w:marTop w:val="0"/>
      <w:marBottom w:val="0"/>
      <w:divBdr>
        <w:top w:val="none" w:sz="0" w:space="0" w:color="auto"/>
        <w:left w:val="none" w:sz="0" w:space="0" w:color="auto"/>
        <w:bottom w:val="none" w:sz="0" w:space="0" w:color="auto"/>
        <w:right w:val="none" w:sz="0" w:space="0" w:color="auto"/>
      </w:divBdr>
    </w:div>
    <w:div w:id="972489375">
      <w:bodyDiv w:val="1"/>
      <w:marLeft w:val="0"/>
      <w:marRight w:val="0"/>
      <w:marTop w:val="0"/>
      <w:marBottom w:val="0"/>
      <w:divBdr>
        <w:top w:val="none" w:sz="0" w:space="0" w:color="auto"/>
        <w:left w:val="none" w:sz="0" w:space="0" w:color="auto"/>
        <w:bottom w:val="none" w:sz="0" w:space="0" w:color="auto"/>
        <w:right w:val="none" w:sz="0" w:space="0" w:color="auto"/>
      </w:divBdr>
    </w:div>
    <w:div w:id="982388270">
      <w:bodyDiv w:val="1"/>
      <w:marLeft w:val="0"/>
      <w:marRight w:val="0"/>
      <w:marTop w:val="0"/>
      <w:marBottom w:val="0"/>
      <w:divBdr>
        <w:top w:val="none" w:sz="0" w:space="0" w:color="auto"/>
        <w:left w:val="none" w:sz="0" w:space="0" w:color="auto"/>
        <w:bottom w:val="none" w:sz="0" w:space="0" w:color="auto"/>
        <w:right w:val="none" w:sz="0" w:space="0" w:color="auto"/>
      </w:divBdr>
    </w:div>
    <w:div w:id="999503414">
      <w:bodyDiv w:val="1"/>
      <w:marLeft w:val="0"/>
      <w:marRight w:val="0"/>
      <w:marTop w:val="0"/>
      <w:marBottom w:val="0"/>
      <w:divBdr>
        <w:top w:val="none" w:sz="0" w:space="0" w:color="auto"/>
        <w:left w:val="none" w:sz="0" w:space="0" w:color="auto"/>
        <w:bottom w:val="none" w:sz="0" w:space="0" w:color="auto"/>
        <w:right w:val="none" w:sz="0" w:space="0" w:color="auto"/>
      </w:divBdr>
    </w:div>
    <w:div w:id="1024860983">
      <w:bodyDiv w:val="1"/>
      <w:marLeft w:val="0"/>
      <w:marRight w:val="0"/>
      <w:marTop w:val="0"/>
      <w:marBottom w:val="0"/>
      <w:divBdr>
        <w:top w:val="none" w:sz="0" w:space="0" w:color="auto"/>
        <w:left w:val="none" w:sz="0" w:space="0" w:color="auto"/>
        <w:bottom w:val="none" w:sz="0" w:space="0" w:color="auto"/>
        <w:right w:val="none" w:sz="0" w:space="0" w:color="auto"/>
      </w:divBdr>
    </w:div>
    <w:div w:id="1038431537">
      <w:bodyDiv w:val="1"/>
      <w:marLeft w:val="0"/>
      <w:marRight w:val="0"/>
      <w:marTop w:val="0"/>
      <w:marBottom w:val="0"/>
      <w:divBdr>
        <w:top w:val="none" w:sz="0" w:space="0" w:color="auto"/>
        <w:left w:val="none" w:sz="0" w:space="0" w:color="auto"/>
        <w:bottom w:val="none" w:sz="0" w:space="0" w:color="auto"/>
        <w:right w:val="none" w:sz="0" w:space="0" w:color="auto"/>
      </w:divBdr>
    </w:div>
    <w:div w:id="1042443975">
      <w:bodyDiv w:val="1"/>
      <w:marLeft w:val="0"/>
      <w:marRight w:val="0"/>
      <w:marTop w:val="0"/>
      <w:marBottom w:val="0"/>
      <w:divBdr>
        <w:top w:val="none" w:sz="0" w:space="0" w:color="auto"/>
        <w:left w:val="none" w:sz="0" w:space="0" w:color="auto"/>
        <w:bottom w:val="none" w:sz="0" w:space="0" w:color="auto"/>
        <w:right w:val="none" w:sz="0" w:space="0" w:color="auto"/>
      </w:divBdr>
    </w:div>
    <w:div w:id="1061560558">
      <w:bodyDiv w:val="1"/>
      <w:marLeft w:val="0"/>
      <w:marRight w:val="0"/>
      <w:marTop w:val="0"/>
      <w:marBottom w:val="0"/>
      <w:divBdr>
        <w:top w:val="none" w:sz="0" w:space="0" w:color="auto"/>
        <w:left w:val="none" w:sz="0" w:space="0" w:color="auto"/>
        <w:bottom w:val="none" w:sz="0" w:space="0" w:color="auto"/>
        <w:right w:val="none" w:sz="0" w:space="0" w:color="auto"/>
      </w:divBdr>
    </w:div>
    <w:div w:id="1063479928">
      <w:bodyDiv w:val="1"/>
      <w:marLeft w:val="0"/>
      <w:marRight w:val="0"/>
      <w:marTop w:val="0"/>
      <w:marBottom w:val="0"/>
      <w:divBdr>
        <w:top w:val="none" w:sz="0" w:space="0" w:color="auto"/>
        <w:left w:val="none" w:sz="0" w:space="0" w:color="auto"/>
        <w:bottom w:val="none" w:sz="0" w:space="0" w:color="auto"/>
        <w:right w:val="none" w:sz="0" w:space="0" w:color="auto"/>
      </w:divBdr>
    </w:div>
    <w:div w:id="1063794811">
      <w:bodyDiv w:val="1"/>
      <w:marLeft w:val="0"/>
      <w:marRight w:val="0"/>
      <w:marTop w:val="0"/>
      <w:marBottom w:val="0"/>
      <w:divBdr>
        <w:top w:val="none" w:sz="0" w:space="0" w:color="auto"/>
        <w:left w:val="none" w:sz="0" w:space="0" w:color="auto"/>
        <w:bottom w:val="none" w:sz="0" w:space="0" w:color="auto"/>
        <w:right w:val="none" w:sz="0" w:space="0" w:color="auto"/>
      </w:divBdr>
    </w:div>
    <w:div w:id="1064138105">
      <w:bodyDiv w:val="1"/>
      <w:marLeft w:val="0"/>
      <w:marRight w:val="0"/>
      <w:marTop w:val="0"/>
      <w:marBottom w:val="0"/>
      <w:divBdr>
        <w:top w:val="none" w:sz="0" w:space="0" w:color="auto"/>
        <w:left w:val="none" w:sz="0" w:space="0" w:color="auto"/>
        <w:bottom w:val="none" w:sz="0" w:space="0" w:color="auto"/>
        <w:right w:val="none" w:sz="0" w:space="0" w:color="auto"/>
      </w:divBdr>
    </w:div>
    <w:div w:id="1067799289">
      <w:bodyDiv w:val="1"/>
      <w:marLeft w:val="0"/>
      <w:marRight w:val="0"/>
      <w:marTop w:val="0"/>
      <w:marBottom w:val="0"/>
      <w:divBdr>
        <w:top w:val="none" w:sz="0" w:space="0" w:color="auto"/>
        <w:left w:val="none" w:sz="0" w:space="0" w:color="auto"/>
        <w:bottom w:val="none" w:sz="0" w:space="0" w:color="auto"/>
        <w:right w:val="none" w:sz="0" w:space="0" w:color="auto"/>
      </w:divBdr>
    </w:div>
    <w:div w:id="1069422281">
      <w:bodyDiv w:val="1"/>
      <w:marLeft w:val="0"/>
      <w:marRight w:val="0"/>
      <w:marTop w:val="0"/>
      <w:marBottom w:val="0"/>
      <w:divBdr>
        <w:top w:val="none" w:sz="0" w:space="0" w:color="auto"/>
        <w:left w:val="none" w:sz="0" w:space="0" w:color="auto"/>
        <w:bottom w:val="none" w:sz="0" w:space="0" w:color="auto"/>
        <w:right w:val="none" w:sz="0" w:space="0" w:color="auto"/>
      </w:divBdr>
    </w:div>
    <w:div w:id="1071149613">
      <w:bodyDiv w:val="1"/>
      <w:marLeft w:val="0"/>
      <w:marRight w:val="0"/>
      <w:marTop w:val="0"/>
      <w:marBottom w:val="0"/>
      <w:divBdr>
        <w:top w:val="none" w:sz="0" w:space="0" w:color="auto"/>
        <w:left w:val="none" w:sz="0" w:space="0" w:color="auto"/>
        <w:bottom w:val="none" w:sz="0" w:space="0" w:color="auto"/>
        <w:right w:val="none" w:sz="0" w:space="0" w:color="auto"/>
      </w:divBdr>
    </w:div>
    <w:div w:id="1071390452">
      <w:bodyDiv w:val="1"/>
      <w:marLeft w:val="0"/>
      <w:marRight w:val="0"/>
      <w:marTop w:val="0"/>
      <w:marBottom w:val="0"/>
      <w:divBdr>
        <w:top w:val="none" w:sz="0" w:space="0" w:color="auto"/>
        <w:left w:val="none" w:sz="0" w:space="0" w:color="auto"/>
        <w:bottom w:val="none" w:sz="0" w:space="0" w:color="auto"/>
        <w:right w:val="none" w:sz="0" w:space="0" w:color="auto"/>
      </w:divBdr>
    </w:div>
    <w:div w:id="1078866961">
      <w:bodyDiv w:val="1"/>
      <w:marLeft w:val="0"/>
      <w:marRight w:val="0"/>
      <w:marTop w:val="0"/>
      <w:marBottom w:val="0"/>
      <w:divBdr>
        <w:top w:val="none" w:sz="0" w:space="0" w:color="auto"/>
        <w:left w:val="none" w:sz="0" w:space="0" w:color="auto"/>
        <w:bottom w:val="none" w:sz="0" w:space="0" w:color="auto"/>
        <w:right w:val="none" w:sz="0" w:space="0" w:color="auto"/>
      </w:divBdr>
    </w:div>
    <w:div w:id="1084574063">
      <w:bodyDiv w:val="1"/>
      <w:marLeft w:val="0"/>
      <w:marRight w:val="0"/>
      <w:marTop w:val="0"/>
      <w:marBottom w:val="0"/>
      <w:divBdr>
        <w:top w:val="none" w:sz="0" w:space="0" w:color="auto"/>
        <w:left w:val="none" w:sz="0" w:space="0" w:color="auto"/>
        <w:bottom w:val="none" w:sz="0" w:space="0" w:color="auto"/>
        <w:right w:val="none" w:sz="0" w:space="0" w:color="auto"/>
      </w:divBdr>
    </w:div>
    <w:div w:id="1086465581">
      <w:bodyDiv w:val="1"/>
      <w:marLeft w:val="0"/>
      <w:marRight w:val="0"/>
      <w:marTop w:val="0"/>
      <w:marBottom w:val="0"/>
      <w:divBdr>
        <w:top w:val="none" w:sz="0" w:space="0" w:color="auto"/>
        <w:left w:val="none" w:sz="0" w:space="0" w:color="auto"/>
        <w:bottom w:val="none" w:sz="0" w:space="0" w:color="auto"/>
        <w:right w:val="none" w:sz="0" w:space="0" w:color="auto"/>
      </w:divBdr>
    </w:div>
    <w:div w:id="1091901047">
      <w:bodyDiv w:val="1"/>
      <w:marLeft w:val="0"/>
      <w:marRight w:val="0"/>
      <w:marTop w:val="0"/>
      <w:marBottom w:val="0"/>
      <w:divBdr>
        <w:top w:val="none" w:sz="0" w:space="0" w:color="auto"/>
        <w:left w:val="none" w:sz="0" w:space="0" w:color="auto"/>
        <w:bottom w:val="none" w:sz="0" w:space="0" w:color="auto"/>
        <w:right w:val="none" w:sz="0" w:space="0" w:color="auto"/>
      </w:divBdr>
    </w:div>
    <w:div w:id="1094278859">
      <w:bodyDiv w:val="1"/>
      <w:marLeft w:val="0"/>
      <w:marRight w:val="0"/>
      <w:marTop w:val="0"/>
      <w:marBottom w:val="0"/>
      <w:divBdr>
        <w:top w:val="none" w:sz="0" w:space="0" w:color="auto"/>
        <w:left w:val="none" w:sz="0" w:space="0" w:color="auto"/>
        <w:bottom w:val="none" w:sz="0" w:space="0" w:color="auto"/>
        <w:right w:val="none" w:sz="0" w:space="0" w:color="auto"/>
      </w:divBdr>
    </w:div>
    <w:div w:id="1095051805">
      <w:bodyDiv w:val="1"/>
      <w:marLeft w:val="0"/>
      <w:marRight w:val="0"/>
      <w:marTop w:val="0"/>
      <w:marBottom w:val="0"/>
      <w:divBdr>
        <w:top w:val="none" w:sz="0" w:space="0" w:color="auto"/>
        <w:left w:val="none" w:sz="0" w:space="0" w:color="auto"/>
        <w:bottom w:val="none" w:sz="0" w:space="0" w:color="auto"/>
        <w:right w:val="none" w:sz="0" w:space="0" w:color="auto"/>
      </w:divBdr>
    </w:div>
    <w:div w:id="1097629310">
      <w:bodyDiv w:val="1"/>
      <w:marLeft w:val="0"/>
      <w:marRight w:val="0"/>
      <w:marTop w:val="0"/>
      <w:marBottom w:val="0"/>
      <w:divBdr>
        <w:top w:val="none" w:sz="0" w:space="0" w:color="auto"/>
        <w:left w:val="none" w:sz="0" w:space="0" w:color="auto"/>
        <w:bottom w:val="none" w:sz="0" w:space="0" w:color="auto"/>
        <w:right w:val="none" w:sz="0" w:space="0" w:color="auto"/>
      </w:divBdr>
    </w:div>
    <w:div w:id="1099839724">
      <w:bodyDiv w:val="1"/>
      <w:marLeft w:val="0"/>
      <w:marRight w:val="0"/>
      <w:marTop w:val="0"/>
      <w:marBottom w:val="0"/>
      <w:divBdr>
        <w:top w:val="none" w:sz="0" w:space="0" w:color="auto"/>
        <w:left w:val="none" w:sz="0" w:space="0" w:color="auto"/>
        <w:bottom w:val="none" w:sz="0" w:space="0" w:color="auto"/>
        <w:right w:val="none" w:sz="0" w:space="0" w:color="auto"/>
      </w:divBdr>
    </w:div>
    <w:div w:id="1101953255">
      <w:bodyDiv w:val="1"/>
      <w:marLeft w:val="0"/>
      <w:marRight w:val="0"/>
      <w:marTop w:val="0"/>
      <w:marBottom w:val="0"/>
      <w:divBdr>
        <w:top w:val="none" w:sz="0" w:space="0" w:color="auto"/>
        <w:left w:val="none" w:sz="0" w:space="0" w:color="auto"/>
        <w:bottom w:val="none" w:sz="0" w:space="0" w:color="auto"/>
        <w:right w:val="none" w:sz="0" w:space="0" w:color="auto"/>
      </w:divBdr>
    </w:div>
    <w:div w:id="1112481698">
      <w:bodyDiv w:val="1"/>
      <w:marLeft w:val="0"/>
      <w:marRight w:val="0"/>
      <w:marTop w:val="0"/>
      <w:marBottom w:val="0"/>
      <w:divBdr>
        <w:top w:val="none" w:sz="0" w:space="0" w:color="auto"/>
        <w:left w:val="none" w:sz="0" w:space="0" w:color="auto"/>
        <w:bottom w:val="none" w:sz="0" w:space="0" w:color="auto"/>
        <w:right w:val="none" w:sz="0" w:space="0" w:color="auto"/>
      </w:divBdr>
    </w:div>
    <w:div w:id="1120684501">
      <w:bodyDiv w:val="1"/>
      <w:marLeft w:val="0"/>
      <w:marRight w:val="0"/>
      <w:marTop w:val="0"/>
      <w:marBottom w:val="0"/>
      <w:divBdr>
        <w:top w:val="none" w:sz="0" w:space="0" w:color="auto"/>
        <w:left w:val="none" w:sz="0" w:space="0" w:color="auto"/>
        <w:bottom w:val="none" w:sz="0" w:space="0" w:color="auto"/>
        <w:right w:val="none" w:sz="0" w:space="0" w:color="auto"/>
      </w:divBdr>
    </w:div>
    <w:div w:id="1125345721">
      <w:bodyDiv w:val="1"/>
      <w:marLeft w:val="0"/>
      <w:marRight w:val="0"/>
      <w:marTop w:val="0"/>
      <w:marBottom w:val="0"/>
      <w:divBdr>
        <w:top w:val="none" w:sz="0" w:space="0" w:color="auto"/>
        <w:left w:val="none" w:sz="0" w:space="0" w:color="auto"/>
        <w:bottom w:val="none" w:sz="0" w:space="0" w:color="auto"/>
        <w:right w:val="none" w:sz="0" w:space="0" w:color="auto"/>
      </w:divBdr>
    </w:div>
    <w:div w:id="1128400170">
      <w:bodyDiv w:val="1"/>
      <w:marLeft w:val="0"/>
      <w:marRight w:val="0"/>
      <w:marTop w:val="0"/>
      <w:marBottom w:val="0"/>
      <w:divBdr>
        <w:top w:val="none" w:sz="0" w:space="0" w:color="auto"/>
        <w:left w:val="none" w:sz="0" w:space="0" w:color="auto"/>
        <w:bottom w:val="none" w:sz="0" w:space="0" w:color="auto"/>
        <w:right w:val="none" w:sz="0" w:space="0" w:color="auto"/>
      </w:divBdr>
    </w:div>
    <w:div w:id="1129277949">
      <w:bodyDiv w:val="1"/>
      <w:marLeft w:val="0"/>
      <w:marRight w:val="0"/>
      <w:marTop w:val="0"/>
      <w:marBottom w:val="0"/>
      <w:divBdr>
        <w:top w:val="none" w:sz="0" w:space="0" w:color="auto"/>
        <w:left w:val="none" w:sz="0" w:space="0" w:color="auto"/>
        <w:bottom w:val="none" w:sz="0" w:space="0" w:color="auto"/>
        <w:right w:val="none" w:sz="0" w:space="0" w:color="auto"/>
      </w:divBdr>
    </w:div>
    <w:div w:id="1152798638">
      <w:bodyDiv w:val="1"/>
      <w:marLeft w:val="0"/>
      <w:marRight w:val="0"/>
      <w:marTop w:val="0"/>
      <w:marBottom w:val="0"/>
      <w:divBdr>
        <w:top w:val="none" w:sz="0" w:space="0" w:color="auto"/>
        <w:left w:val="none" w:sz="0" w:space="0" w:color="auto"/>
        <w:bottom w:val="none" w:sz="0" w:space="0" w:color="auto"/>
        <w:right w:val="none" w:sz="0" w:space="0" w:color="auto"/>
      </w:divBdr>
    </w:div>
    <w:div w:id="1159227185">
      <w:bodyDiv w:val="1"/>
      <w:marLeft w:val="0"/>
      <w:marRight w:val="0"/>
      <w:marTop w:val="0"/>
      <w:marBottom w:val="0"/>
      <w:divBdr>
        <w:top w:val="none" w:sz="0" w:space="0" w:color="auto"/>
        <w:left w:val="none" w:sz="0" w:space="0" w:color="auto"/>
        <w:bottom w:val="none" w:sz="0" w:space="0" w:color="auto"/>
        <w:right w:val="none" w:sz="0" w:space="0" w:color="auto"/>
      </w:divBdr>
    </w:div>
    <w:div w:id="1163274359">
      <w:bodyDiv w:val="1"/>
      <w:marLeft w:val="0"/>
      <w:marRight w:val="0"/>
      <w:marTop w:val="0"/>
      <w:marBottom w:val="0"/>
      <w:divBdr>
        <w:top w:val="none" w:sz="0" w:space="0" w:color="auto"/>
        <w:left w:val="none" w:sz="0" w:space="0" w:color="auto"/>
        <w:bottom w:val="none" w:sz="0" w:space="0" w:color="auto"/>
        <w:right w:val="none" w:sz="0" w:space="0" w:color="auto"/>
      </w:divBdr>
    </w:div>
    <w:div w:id="1163858672">
      <w:bodyDiv w:val="1"/>
      <w:marLeft w:val="0"/>
      <w:marRight w:val="0"/>
      <w:marTop w:val="0"/>
      <w:marBottom w:val="0"/>
      <w:divBdr>
        <w:top w:val="none" w:sz="0" w:space="0" w:color="auto"/>
        <w:left w:val="none" w:sz="0" w:space="0" w:color="auto"/>
        <w:bottom w:val="none" w:sz="0" w:space="0" w:color="auto"/>
        <w:right w:val="none" w:sz="0" w:space="0" w:color="auto"/>
      </w:divBdr>
    </w:div>
    <w:div w:id="1167818464">
      <w:bodyDiv w:val="1"/>
      <w:marLeft w:val="0"/>
      <w:marRight w:val="0"/>
      <w:marTop w:val="0"/>
      <w:marBottom w:val="0"/>
      <w:divBdr>
        <w:top w:val="none" w:sz="0" w:space="0" w:color="auto"/>
        <w:left w:val="none" w:sz="0" w:space="0" w:color="auto"/>
        <w:bottom w:val="none" w:sz="0" w:space="0" w:color="auto"/>
        <w:right w:val="none" w:sz="0" w:space="0" w:color="auto"/>
      </w:divBdr>
    </w:div>
    <w:div w:id="1188789808">
      <w:bodyDiv w:val="1"/>
      <w:marLeft w:val="0"/>
      <w:marRight w:val="0"/>
      <w:marTop w:val="0"/>
      <w:marBottom w:val="0"/>
      <w:divBdr>
        <w:top w:val="none" w:sz="0" w:space="0" w:color="auto"/>
        <w:left w:val="none" w:sz="0" w:space="0" w:color="auto"/>
        <w:bottom w:val="none" w:sz="0" w:space="0" w:color="auto"/>
        <w:right w:val="none" w:sz="0" w:space="0" w:color="auto"/>
      </w:divBdr>
    </w:div>
    <w:div w:id="1190921196">
      <w:bodyDiv w:val="1"/>
      <w:marLeft w:val="0"/>
      <w:marRight w:val="0"/>
      <w:marTop w:val="0"/>
      <w:marBottom w:val="0"/>
      <w:divBdr>
        <w:top w:val="none" w:sz="0" w:space="0" w:color="auto"/>
        <w:left w:val="none" w:sz="0" w:space="0" w:color="auto"/>
        <w:bottom w:val="none" w:sz="0" w:space="0" w:color="auto"/>
        <w:right w:val="none" w:sz="0" w:space="0" w:color="auto"/>
      </w:divBdr>
    </w:div>
    <w:div w:id="1200436636">
      <w:bodyDiv w:val="1"/>
      <w:marLeft w:val="0"/>
      <w:marRight w:val="0"/>
      <w:marTop w:val="0"/>
      <w:marBottom w:val="0"/>
      <w:divBdr>
        <w:top w:val="none" w:sz="0" w:space="0" w:color="auto"/>
        <w:left w:val="none" w:sz="0" w:space="0" w:color="auto"/>
        <w:bottom w:val="none" w:sz="0" w:space="0" w:color="auto"/>
        <w:right w:val="none" w:sz="0" w:space="0" w:color="auto"/>
      </w:divBdr>
    </w:div>
    <w:div w:id="1201817829">
      <w:bodyDiv w:val="1"/>
      <w:marLeft w:val="0"/>
      <w:marRight w:val="0"/>
      <w:marTop w:val="0"/>
      <w:marBottom w:val="0"/>
      <w:divBdr>
        <w:top w:val="none" w:sz="0" w:space="0" w:color="auto"/>
        <w:left w:val="none" w:sz="0" w:space="0" w:color="auto"/>
        <w:bottom w:val="none" w:sz="0" w:space="0" w:color="auto"/>
        <w:right w:val="none" w:sz="0" w:space="0" w:color="auto"/>
      </w:divBdr>
    </w:div>
    <w:div w:id="1209488165">
      <w:bodyDiv w:val="1"/>
      <w:marLeft w:val="0"/>
      <w:marRight w:val="0"/>
      <w:marTop w:val="0"/>
      <w:marBottom w:val="0"/>
      <w:divBdr>
        <w:top w:val="none" w:sz="0" w:space="0" w:color="auto"/>
        <w:left w:val="none" w:sz="0" w:space="0" w:color="auto"/>
        <w:bottom w:val="none" w:sz="0" w:space="0" w:color="auto"/>
        <w:right w:val="none" w:sz="0" w:space="0" w:color="auto"/>
      </w:divBdr>
    </w:div>
    <w:div w:id="1217163126">
      <w:bodyDiv w:val="1"/>
      <w:marLeft w:val="0"/>
      <w:marRight w:val="0"/>
      <w:marTop w:val="0"/>
      <w:marBottom w:val="0"/>
      <w:divBdr>
        <w:top w:val="none" w:sz="0" w:space="0" w:color="auto"/>
        <w:left w:val="none" w:sz="0" w:space="0" w:color="auto"/>
        <w:bottom w:val="none" w:sz="0" w:space="0" w:color="auto"/>
        <w:right w:val="none" w:sz="0" w:space="0" w:color="auto"/>
      </w:divBdr>
    </w:div>
    <w:div w:id="1224414366">
      <w:bodyDiv w:val="1"/>
      <w:marLeft w:val="0"/>
      <w:marRight w:val="0"/>
      <w:marTop w:val="0"/>
      <w:marBottom w:val="0"/>
      <w:divBdr>
        <w:top w:val="none" w:sz="0" w:space="0" w:color="auto"/>
        <w:left w:val="none" w:sz="0" w:space="0" w:color="auto"/>
        <w:bottom w:val="none" w:sz="0" w:space="0" w:color="auto"/>
        <w:right w:val="none" w:sz="0" w:space="0" w:color="auto"/>
      </w:divBdr>
    </w:div>
    <w:div w:id="1224827463">
      <w:bodyDiv w:val="1"/>
      <w:marLeft w:val="0"/>
      <w:marRight w:val="0"/>
      <w:marTop w:val="0"/>
      <w:marBottom w:val="0"/>
      <w:divBdr>
        <w:top w:val="none" w:sz="0" w:space="0" w:color="auto"/>
        <w:left w:val="none" w:sz="0" w:space="0" w:color="auto"/>
        <w:bottom w:val="none" w:sz="0" w:space="0" w:color="auto"/>
        <w:right w:val="none" w:sz="0" w:space="0" w:color="auto"/>
      </w:divBdr>
    </w:div>
    <w:div w:id="1230848312">
      <w:bodyDiv w:val="1"/>
      <w:marLeft w:val="0"/>
      <w:marRight w:val="0"/>
      <w:marTop w:val="0"/>
      <w:marBottom w:val="0"/>
      <w:divBdr>
        <w:top w:val="none" w:sz="0" w:space="0" w:color="auto"/>
        <w:left w:val="none" w:sz="0" w:space="0" w:color="auto"/>
        <w:bottom w:val="none" w:sz="0" w:space="0" w:color="auto"/>
        <w:right w:val="none" w:sz="0" w:space="0" w:color="auto"/>
      </w:divBdr>
    </w:div>
    <w:div w:id="1231890179">
      <w:bodyDiv w:val="1"/>
      <w:marLeft w:val="0"/>
      <w:marRight w:val="0"/>
      <w:marTop w:val="0"/>
      <w:marBottom w:val="0"/>
      <w:divBdr>
        <w:top w:val="none" w:sz="0" w:space="0" w:color="auto"/>
        <w:left w:val="none" w:sz="0" w:space="0" w:color="auto"/>
        <w:bottom w:val="none" w:sz="0" w:space="0" w:color="auto"/>
        <w:right w:val="none" w:sz="0" w:space="0" w:color="auto"/>
      </w:divBdr>
    </w:div>
    <w:div w:id="1234002039">
      <w:bodyDiv w:val="1"/>
      <w:marLeft w:val="0"/>
      <w:marRight w:val="0"/>
      <w:marTop w:val="0"/>
      <w:marBottom w:val="0"/>
      <w:divBdr>
        <w:top w:val="none" w:sz="0" w:space="0" w:color="auto"/>
        <w:left w:val="none" w:sz="0" w:space="0" w:color="auto"/>
        <w:bottom w:val="none" w:sz="0" w:space="0" w:color="auto"/>
        <w:right w:val="none" w:sz="0" w:space="0" w:color="auto"/>
      </w:divBdr>
    </w:div>
    <w:div w:id="1243567648">
      <w:bodyDiv w:val="1"/>
      <w:marLeft w:val="0"/>
      <w:marRight w:val="0"/>
      <w:marTop w:val="0"/>
      <w:marBottom w:val="0"/>
      <w:divBdr>
        <w:top w:val="none" w:sz="0" w:space="0" w:color="auto"/>
        <w:left w:val="none" w:sz="0" w:space="0" w:color="auto"/>
        <w:bottom w:val="none" w:sz="0" w:space="0" w:color="auto"/>
        <w:right w:val="none" w:sz="0" w:space="0" w:color="auto"/>
      </w:divBdr>
    </w:div>
    <w:div w:id="1250894865">
      <w:bodyDiv w:val="1"/>
      <w:marLeft w:val="0"/>
      <w:marRight w:val="0"/>
      <w:marTop w:val="0"/>
      <w:marBottom w:val="0"/>
      <w:divBdr>
        <w:top w:val="none" w:sz="0" w:space="0" w:color="auto"/>
        <w:left w:val="none" w:sz="0" w:space="0" w:color="auto"/>
        <w:bottom w:val="none" w:sz="0" w:space="0" w:color="auto"/>
        <w:right w:val="none" w:sz="0" w:space="0" w:color="auto"/>
      </w:divBdr>
    </w:div>
    <w:div w:id="1260219850">
      <w:bodyDiv w:val="1"/>
      <w:marLeft w:val="0"/>
      <w:marRight w:val="0"/>
      <w:marTop w:val="0"/>
      <w:marBottom w:val="0"/>
      <w:divBdr>
        <w:top w:val="none" w:sz="0" w:space="0" w:color="auto"/>
        <w:left w:val="none" w:sz="0" w:space="0" w:color="auto"/>
        <w:bottom w:val="none" w:sz="0" w:space="0" w:color="auto"/>
        <w:right w:val="none" w:sz="0" w:space="0" w:color="auto"/>
      </w:divBdr>
    </w:div>
    <w:div w:id="1278101516">
      <w:bodyDiv w:val="1"/>
      <w:marLeft w:val="0"/>
      <w:marRight w:val="0"/>
      <w:marTop w:val="0"/>
      <w:marBottom w:val="0"/>
      <w:divBdr>
        <w:top w:val="none" w:sz="0" w:space="0" w:color="auto"/>
        <w:left w:val="none" w:sz="0" w:space="0" w:color="auto"/>
        <w:bottom w:val="none" w:sz="0" w:space="0" w:color="auto"/>
        <w:right w:val="none" w:sz="0" w:space="0" w:color="auto"/>
      </w:divBdr>
    </w:div>
    <w:div w:id="1283078885">
      <w:bodyDiv w:val="1"/>
      <w:marLeft w:val="0"/>
      <w:marRight w:val="0"/>
      <w:marTop w:val="0"/>
      <w:marBottom w:val="0"/>
      <w:divBdr>
        <w:top w:val="none" w:sz="0" w:space="0" w:color="auto"/>
        <w:left w:val="none" w:sz="0" w:space="0" w:color="auto"/>
        <w:bottom w:val="none" w:sz="0" w:space="0" w:color="auto"/>
        <w:right w:val="none" w:sz="0" w:space="0" w:color="auto"/>
      </w:divBdr>
    </w:div>
    <w:div w:id="1287543814">
      <w:bodyDiv w:val="1"/>
      <w:marLeft w:val="0"/>
      <w:marRight w:val="0"/>
      <w:marTop w:val="0"/>
      <w:marBottom w:val="0"/>
      <w:divBdr>
        <w:top w:val="none" w:sz="0" w:space="0" w:color="auto"/>
        <w:left w:val="none" w:sz="0" w:space="0" w:color="auto"/>
        <w:bottom w:val="none" w:sz="0" w:space="0" w:color="auto"/>
        <w:right w:val="none" w:sz="0" w:space="0" w:color="auto"/>
      </w:divBdr>
    </w:div>
    <w:div w:id="1295479954">
      <w:bodyDiv w:val="1"/>
      <w:marLeft w:val="0"/>
      <w:marRight w:val="0"/>
      <w:marTop w:val="0"/>
      <w:marBottom w:val="0"/>
      <w:divBdr>
        <w:top w:val="none" w:sz="0" w:space="0" w:color="auto"/>
        <w:left w:val="none" w:sz="0" w:space="0" w:color="auto"/>
        <w:bottom w:val="none" w:sz="0" w:space="0" w:color="auto"/>
        <w:right w:val="none" w:sz="0" w:space="0" w:color="auto"/>
      </w:divBdr>
    </w:div>
    <w:div w:id="1299335163">
      <w:bodyDiv w:val="1"/>
      <w:marLeft w:val="0"/>
      <w:marRight w:val="0"/>
      <w:marTop w:val="0"/>
      <w:marBottom w:val="0"/>
      <w:divBdr>
        <w:top w:val="none" w:sz="0" w:space="0" w:color="auto"/>
        <w:left w:val="none" w:sz="0" w:space="0" w:color="auto"/>
        <w:bottom w:val="none" w:sz="0" w:space="0" w:color="auto"/>
        <w:right w:val="none" w:sz="0" w:space="0" w:color="auto"/>
      </w:divBdr>
    </w:div>
    <w:div w:id="1320189382">
      <w:bodyDiv w:val="1"/>
      <w:marLeft w:val="0"/>
      <w:marRight w:val="0"/>
      <w:marTop w:val="0"/>
      <w:marBottom w:val="0"/>
      <w:divBdr>
        <w:top w:val="none" w:sz="0" w:space="0" w:color="auto"/>
        <w:left w:val="none" w:sz="0" w:space="0" w:color="auto"/>
        <w:bottom w:val="none" w:sz="0" w:space="0" w:color="auto"/>
        <w:right w:val="none" w:sz="0" w:space="0" w:color="auto"/>
      </w:divBdr>
    </w:div>
    <w:div w:id="1329097049">
      <w:bodyDiv w:val="1"/>
      <w:marLeft w:val="0"/>
      <w:marRight w:val="0"/>
      <w:marTop w:val="0"/>
      <w:marBottom w:val="0"/>
      <w:divBdr>
        <w:top w:val="none" w:sz="0" w:space="0" w:color="auto"/>
        <w:left w:val="none" w:sz="0" w:space="0" w:color="auto"/>
        <w:bottom w:val="none" w:sz="0" w:space="0" w:color="auto"/>
        <w:right w:val="none" w:sz="0" w:space="0" w:color="auto"/>
      </w:divBdr>
    </w:div>
    <w:div w:id="1335187498">
      <w:bodyDiv w:val="1"/>
      <w:marLeft w:val="0"/>
      <w:marRight w:val="0"/>
      <w:marTop w:val="0"/>
      <w:marBottom w:val="0"/>
      <w:divBdr>
        <w:top w:val="none" w:sz="0" w:space="0" w:color="auto"/>
        <w:left w:val="none" w:sz="0" w:space="0" w:color="auto"/>
        <w:bottom w:val="none" w:sz="0" w:space="0" w:color="auto"/>
        <w:right w:val="none" w:sz="0" w:space="0" w:color="auto"/>
      </w:divBdr>
    </w:div>
    <w:div w:id="1340622126">
      <w:bodyDiv w:val="1"/>
      <w:marLeft w:val="0"/>
      <w:marRight w:val="0"/>
      <w:marTop w:val="0"/>
      <w:marBottom w:val="0"/>
      <w:divBdr>
        <w:top w:val="none" w:sz="0" w:space="0" w:color="auto"/>
        <w:left w:val="none" w:sz="0" w:space="0" w:color="auto"/>
        <w:bottom w:val="none" w:sz="0" w:space="0" w:color="auto"/>
        <w:right w:val="none" w:sz="0" w:space="0" w:color="auto"/>
      </w:divBdr>
    </w:div>
    <w:div w:id="1344547978">
      <w:bodyDiv w:val="1"/>
      <w:marLeft w:val="0"/>
      <w:marRight w:val="0"/>
      <w:marTop w:val="0"/>
      <w:marBottom w:val="0"/>
      <w:divBdr>
        <w:top w:val="none" w:sz="0" w:space="0" w:color="auto"/>
        <w:left w:val="none" w:sz="0" w:space="0" w:color="auto"/>
        <w:bottom w:val="none" w:sz="0" w:space="0" w:color="auto"/>
        <w:right w:val="none" w:sz="0" w:space="0" w:color="auto"/>
      </w:divBdr>
    </w:div>
    <w:div w:id="1351562080">
      <w:bodyDiv w:val="1"/>
      <w:marLeft w:val="0"/>
      <w:marRight w:val="0"/>
      <w:marTop w:val="0"/>
      <w:marBottom w:val="0"/>
      <w:divBdr>
        <w:top w:val="none" w:sz="0" w:space="0" w:color="auto"/>
        <w:left w:val="none" w:sz="0" w:space="0" w:color="auto"/>
        <w:bottom w:val="none" w:sz="0" w:space="0" w:color="auto"/>
        <w:right w:val="none" w:sz="0" w:space="0" w:color="auto"/>
      </w:divBdr>
    </w:div>
    <w:div w:id="1352145462">
      <w:bodyDiv w:val="1"/>
      <w:marLeft w:val="0"/>
      <w:marRight w:val="0"/>
      <w:marTop w:val="0"/>
      <w:marBottom w:val="0"/>
      <w:divBdr>
        <w:top w:val="none" w:sz="0" w:space="0" w:color="auto"/>
        <w:left w:val="none" w:sz="0" w:space="0" w:color="auto"/>
        <w:bottom w:val="none" w:sz="0" w:space="0" w:color="auto"/>
        <w:right w:val="none" w:sz="0" w:space="0" w:color="auto"/>
      </w:divBdr>
    </w:div>
    <w:div w:id="1358655444">
      <w:bodyDiv w:val="1"/>
      <w:marLeft w:val="0"/>
      <w:marRight w:val="0"/>
      <w:marTop w:val="0"/>
      <w:marBottom w:val="0"/>
      <w:divBdr>
        <w:top w:val="none" w:sz="0" w:space="0" w:color="auto"/>
        <w:left w:val="none" w:sz="0" w:space="0" w:color="auto"/>
        <w:bottom w:val="none" w:sz="0" w:space="0" w:color="auto"/>
        <w:right w:val="none" w:sz="0" w:space="0" w:color="auto"/>
      </w:divBdr>
    </w:div>
    <w:div w:id="1366324941">
      <w:bodyDiv w:val="1"/>
      <w:marLeft w:val="0"/>
      <w:marRight w:val="0"/>
      <w:marTop w:val="0"/>
      <w:marBottom w:val="0"/>
      <w:divBdr>
        <w:top w:val="none" w:sz="0" w:space="0" w:color="auto"/>
        <w:left w:val="none" w:sz="0" w:space="0" w:color="auto"/>
        <w:bottom w:val="none" w:sz="0" w:space="0" w:color="auto"/>
        <w:right w:val="none" w:sz="0" w:space="0" w:color="auto"/>
      </w:divBdr>
    </w:div>
    <w:div w:id="1371876247">
      <w:bodyDiv w:val="1"/>
      <w:marLeft w:val="0"/>
      <w:marRight w:val="0"/>
      <w:marTop w:val="0"/>
      <w:marBottom w:val="0"/>
      <w:divBdr>
        <w:top w:val="none" w:sz="0" w:space="0" w:color="auto"/>
        <w:left w:val="none" w:sz="0" w:space="0" w:color="auto"/>
        <w:bottom w:val="none" w:sz="0" w:space="0" w:color="auto"/>
        <w:right w:val="none" w:sz="0" w:space="0" w:color="auto"/>
      </w:divBdr>
    </w:div>
    <w:div w:id="1378238203">
      <w:bodyDiv w:val="1"/>
      <w:marLeft w:val="0"/>
      <w:marRight w:val="0"/>
      <w:marTop w:val="0"/>
      <w:marBottom w:val="0"/>
      <w:divBdr>
        <w:top w:val="none" w:sz="0" w:space="0" w:color="auto"/>
        <w:left w:val="none" w:sz="0" w:space="0" w:color="auto"/>
        <w:bottom w:val="none" w:sz="0" w:space="0" w:color="auto"/>
        <w:right w:val="none" w:sz="0" w:space="0" w:color="auto"/>
      </w:divBdr>
    </w:div>
    <w:div w:id="1385713967">
      <w:bodyDiv w:val="1"/>
      <w:marLeft w:val="0"/>
      <w:marRight w:val="0"/>
      <w:marTop w:val="0"/>
      <w:marBottom w:val="0"/>
      <w:divBdr>
        <w:top w:val="none" w:sz="0" w:space="0" w:color="auto"/>
        <w:left w:val="none" w:sz="0" w:space="0" w:color="auto"/>
        <w:bottom w:val="none" w:sz="0" w:space="0" w:color="auto"/>
        <w:right w:val="none" w:sz="0" w:space="0" w:color="auto"/>
      </w:divBdr>
    </w:div>
    <w:div w:id="1389761880">
      <w:bodyDiv w:val="1"/>
      <w:marLeft w:val="0"/>
      <w:marRight w:val="0"/>
      <w:marTop w:val="0"/>
      <w:marBottom w:val="0"/>
      <w:divBdr>
        <w:top w:val="none" w:sz="0" w:space="0" w:color="auto"/>
        <w:left w:val="none" w:sz="0" w:space="0" w:color="auto"/>
        <w:bottom w:val="none" w:sz="0" w:space="0" w:color="auto"/>
        <w:right w:val="none" w:sz="0" w:space="0" w:color="auto"/>
      </w:divBdr>
    </w:div>
    <w:div w:id="1392729024">
      <w:bodyDiv w:val="1"/>
      <w:marLeft w:val="0"/>
      <w:marRight w:val="0"/>
      <w:marTop w:val="0"/>
      <w:marBottom w:val="0"/>
      <w:divBdr>
        <w:top w:val="none" w:sz="0" w:space="0" w:color="auto"/>
        <w:left w:val="none" w:sz="0" w:space="0" w:color="auto"/>
        <w:bottom w:val="none" w:sz="0" w:space="0" w:color="auto"/>
        <w:right w:val="none" w:sz="0" w:space="0" w:color="auto"/>
      </w:divBdr>
    </w:div>
    <w:div w:id="1403258093">
      <w:bodyDiv w:val="1"/>
      <w:marLeft w:val="0"/>
      <w:marRight w:val="0"/>
      <w:marTop w:val="0"/>
      <w:marBottom w:val="0"/>
      <w:divBdr>
        <w:top w:val="none" w:sz="0" w:space="0" w:color="auto"/>
        <w:left w:val="none" w:sz="0" w:space="0" w:color="auto"/>
        <w:bottom w:val="none" w:sz="0" w:space="0" w:color="auto"/>
        <w:right w:val="none" w:sz="0" w:space="0" w:color="auto"/>
      </w:divBdr>
    </w:div>
    <w:div w:id="1404110044">
      <w:bodyDiv w:val="1"/>
      <w:marLeft w:val="0"/>
      <w:marRight w:val="0"/>
      <w:marTop w:val="0"/>
      <w:marBottom w:val="0"/>
      <w:divBdr>
        <w:top w:val="none" w:sz="0" w:space="0" w:color="auto"/>
        <w:left w:val="none" w:sz="0" w:space="0" w:color="auto"/>
        <w:bottom w:val="none" w:sz="0" w:space="0" w:color="auto"/>
        <w:right w:val="none" w:sz="0" w:space="0" w:color="auto"/>
      </w:divBdr>
    </w:div>
    <w:div w:id="1426539022">
      <w:bodyDiv w:val="1"/>
      <w:marLeft w:val="0"/>
      <w:marRight w:val="0"/>
      <w:marTop w:val="0"/>
      <w:marBottom w:val="0"/>
      <w:divBdr>
        <w:top w:val="none" w:sz="0" w:space="0" w:color="auto"/>
        <w:left w:val="none" w:sz="0" w:space="0" w:color="auto"/>
        <w:bottom w:val="none" w:sz="0" w:space="0" w:color="auto"/>
        <w:right w:val="none" w:sz="0" w:space="0" w:color="auto"/>
      </w:divBdr>
    </w:div>
    <w:div w:id="1432579188">
      <w:bodyDiv w:val="1"/>
      <w:marLeft w:val="0"/>
      <w:marRight w:val="0"/>
      <w:marTop w:val="0"/>
      <w:marBottom w:val="0"/>
      <w:divBdr>
        <w:top w:val="none" w:sz="0" w:space="0" w:color="auto"/>
        <w:left w:val="none" w:sz="0" w:space="0" w:color="auto"/>
        <w:bottom w:val="none" w:sz="0" w:space="0" w:color="auto"/>
        <w:right w:val="none" w:sz="0" w:space="0" w:color="auto"/>
      </w:divBdr>
    </w:div>
    <w:div w:id="1441418377">
      <w:bodyDiv w:val="1"/>
      <w:marLeft w:val="0"/>
      <w:marRight w:val="0"/>
      <w:marTop w:val="0"/>
      <w:marBottom w:val="0"/>
      <w:divBdr>
        <w:top w:val="none" w:sz="0" w:space="0" w:color="auto"/>
        <w:left w:val="none" w:sz="0" w:space="0" w:color="auto"/>
        <w:bottom w:val="none" w:sz="0" w:space="0" w:color="auto"/>
        <w:right w:val="none" w:sz="0" w:space="0" w:color="auto"/>
      </w:divBdr>
    </w:div>
    <w:div w:id="1446197054">
      <w:bodyDiv w:val="1"/>
      <w:marLeft w:val="0"/>
      <w:marRight w:val="0"/>
      <w:marTop w:val="0"/>
      <w:marBottom w:val="0"/>
      <w:divBdr>
        <w:top w:val="none" w:sz="0" w:space="0" w:color="auto"/>
        <w:left w:val="none" w:sz="0" w:space="0" w:color="auto"/>
        <w:bottom w:val="none" w:sz="0" w:space="0" w:color="auto"/>
        <w:right w:val="none" w:sz="0" w:space="0" w:color="auto"/>
      </w:divBdr>
    </w:div>
    <w:div w:id="1450511298">
      <w:bodyDiv w:val="1"/>
      <w:marLeft w:val="0"/>
      <w:marRight w:val="0"/>
      <w:marTop w:val="0"/>
      <w:marBottom w:val="0"/>
      <w:divBdr>
        <w:top w:val="none" w:sz="0" w:space="0" w:color="auto"/>
        <w:left w:val="none" w:sz="0" w:space="0" w:color="auto"/>
        <w:bottom w:val="none" w:sz="0" w:space="0" w:color="auto"/>
        <w:right w:val="none" w:sz="0" w:space="0" w:color="auto"/>
      </w:divBdr>
    </w:div>
    <w:div w:id="1463113286">
      <w:bodyDiv w:val="1"/>
      <w:marLeft w:val="0"/>
      <w:marRight w:val="0"/>
      <w:marTop w:val="0"/>
      <w:marBottom w:val="0"/>
      <w:divBdr>
        <w:top w:val="none" w:sz="0" w:space="0" w:color="auto"/>
        <w:left w:val="none" w:sz="0" w:space="0" w:color="auto"/>
        <w:bottom w:val="none" w:sz="0" w:space="0" w:color="auto"/>
        <w:right w:val="none" w:sz="0" w:space="0" w:color="auto"/>
      </w:divBdr>
    </w:div>
    <w:div w:id="1466007434">
      <w:bodyDiv w:val="1"/>
      <w:marLeft w:val="0"/>
      <w:marRight w:val="0"/>
      <w:marTop w:val="0"/>
      <w:marBottom w:val="0"/>
      <w:divBdr>
        <w:top w:val="none" w:sz="0" w:space="0" w:color="auto"/>
        <w:left w:val="none" w:sz="0" w:space="0" w:color="auto"/>
        <w:bottom w:val="none" w:sz="0" w:space="0" w:color="auto"/>
        <w:right w:val="none" w:sz="0" w:space="0" w:color="auto"/>
      </w:divBdr>
    </w:div>
    <w:div w:id="1476800739">
      <w:bodyDiv w:val="1"/>
      <w:marLeft w:val="0"/>
      <w:marRight w:val="0"/>
      <w:marTop w:val="0"/>
      <w:marBottom w:val="0"/>
      <w:divBdr>
        <w:top w:val="none" w:sz="0" w:space="0" w:color="auto"/>
        <w:left w:val="none" w:sz="0" w:space="0" w:color="auto"/>
        <w:bottom w:val="none" w:sz="0" w:space="0" w:color="auto"/>
        <w:right w:val="none" w:sz="0" w:space="0" w:color="auto"/>
      </w:divBdr>
    </w:div>
    <w:div w:id="1477839658">
      <w:bodyDiv w:val="1"/>
      <w:marLeft w:val="0"/>
      <w:marRight w:val="0"/>
      <w:marTop w:val="0"/>
      <w:marBottom w:val="0"/>
      <w:divBdr>
        <w:top w:val="none" w:sz="0" w:space="0" w:color="auto"/>
        <w:left w:val="none" w:sz="0" w:space="0" w:color="auto"/>
        <w:bottom w:val="none" w:sz="0" w:space="0" w:color="auto"/>
        <w:right w:val="none" w:sz="0" w:space="0" w:color="auto"/>
      </w:divBdr>
    </w:div>
    <w:div w:id="1479880869">
      <w:bodyDiv w:val="1"/>
      <w:marLeft w:val="0"/>
      <w:marRight w:val="0"/>
      <w:marTop w:val="0"/>
      <w:marBottom w:val="0"/>
      <w:divBdr>
        <w:top w:val="none" w:sz="0" w:space="0" w:color="auto"/>
        <w:left w:val="none" w:sz="0" w:space="0" w:color="auto"/>
        <w:bottom w:val="none" w:sz="0" w:space="0" w:color="auto"/>
        <w:right w:val="none" w:sz="0" w:space="0" w:color="auto"/>
      </w:divBdr>
    </w:div>
    <w:div w:id="1486434908">
      <w:bodyDiv w:val="1"/>
      <w:marLeft w:val="0"/>
      <w:marRight w:val="0"/>
      <w:marTop w:val="0"/>
      <w:marBottom w:val="0"/>
      <w:divBdr>
        <w:top w:val="none" w:sz="0" w:space="0" w:color="auto"/>
        <w:left w:val="none" w:sz="0" w:space="0" w:color="auto"/>
        <w:bottom w:val="none" w:sz="0" w:space="0" w:color="auto"/>
        <w:right w:val="none" w:sz="0" w:space="0" w:color="auto"/>
      </w:divBdr>
    </w:div>
    <w:div w:id="1497309121">
      <w:bodyDiv w:val="1"/>
      <w:marLeft w:val="0"/>
      <w:marRight w:val="0"/>
      <w:marTop w:val="0"/>
      <w:marBottom w:val="0"/>
      <w:divBdr>
        <w:top w:val="none" w:sz="0" w:space="0" w:color="auto"/>
        <w:left w:val="none" w:sz="0" w:space="0" w:color="auto"/>
        <w:bottom w:val="none" w:sz="0" w:space="0" w:color="auto"/>
        <w:right w:val="none" w:sz="0" w:space="0" w:color="auto"/>
      </w:divBdr>
    </w:div>
    <w:div w:id="1497382692">
      <w:bodyDiv w:val="1"/>
      <w:marLeft w:val="0"/>
      <w:marRight w:val="0"/>
      <w:marTop w:val="0"/>
      <w:marBottom w:val="0"/>
      <w:divBdr>
        <w:top w:val="none" w:sz="0" w:space="0" w:color="auto"/>
        <w:left w:val="none" w:sz="0" w:space="0" w:color="auto"/>
        <w:bottom w:val="none" w:sz="0" w:space="0" w:color="auto"/>
        <w:right w:val="none" w:sz="0" w:space="0" w:color="auto"/>
      </w:divBdr>
    </w:div>
    <w:div w:id="1507093003">
      <w:bodyDiv w:val="1"/>
      <w:marLeft w:val="0"/>
      <w:marRight w:val="0"/>
      <w:marTop w:val="0"/>
      <w:marBottom w:val="0"/>
      <w:divBdr>
        <w:top w:val="none" w:sz="0" w:space="0" w:color="auto"/>
        <w:left w:val="none" w:sz="0" w:space="0" w:color="auto"/>
        <w:bottom w:val="none" w:sz="0" w:space="0" w:color="auto"/>
        <w:right w:val="none" w:sz="0" w:space="0" w:color="auto"/>
      </w:divBdr>
    </w:div>
    <w:div w:id="1518303227">
      <w:bodyDiv w:val="1"/>
      <w:marLeft w:val="0"/>
      <w:marRight w:val="0"/>
      <w:marTop w:val="0"/>
      <w:marBottom w:val="0"/>
      <w:divBdr>
        <w:top w:val="none" w:sz="0" w:space="0" w:color="auto"/>
        <w:left w:val="none" w:sz="0" w:space="0" w:color="auto"/>
        <w:bottom w:val="none" w:sz="0" w:space="0" w:color="auto"/>
        <w:right w:val="none" w:sz="0" w:space="0" w:color="auto"/>
      </w:divBdr>
    </w:div>
    <w:div w:id="1522014917">
      <w:bodyDiv w:val="1"/>
      <w:marLeft w:val="0"/>
      <w:marRight w:val="0"/>
      <w:marTop w:val="0"/>
      <w:marBottom w:val="0"/>
      <w:divBdr>
        <w:top w:val="none" w:sz="0" w:space="0" w:color="auto"/>
        <w:left w:val="none" w:sz="0" w:space="0" w:color="auto"/>
        <w:bottom w:val="none" w:sz="0" w:space="0" w:color="auto"/>
        <w:right w:val="none" w:sz="0" w:space="0" w:color="auto"/>
      </w:divBdr>
    </w:div>
    <w:div w:id="1524829002">
      <w:bodyDiv w:val="1"/>
      <w:marLeft w:val="0"/>
      <w:marRight w:val="0"/>
      <w:marTop w:val="0"/>
      <w:marBottom w:val="0"/>
      <w:divBdr>
        <w:top w:val="none" w:sz="0" w:space="0" w:color="auto"/>
        <w:left w:val="none" w:sz="0" w:space="0" w:color="auto"/>
        <w:bottom w:val="none" w:sz="0" w:space="0" w:color="auto"/>
        <w:right w:val="none" w:sz="0" w:space="0" w:color="auto"/>
      </w:divBdr>
    </w:div>
    <w:div w:id="1570463893">
      <w:bodyDiv w:val="1"/>
      <w:marLeft w:val="0"/>
      <w:marRight w:val="0"/>
      <w:marTop w:val="0"/>
      <w:marBottom w:val="0"/>
      <w:divBdr>
        <w:top w:val="none" w:sz="0" w:space="0" w:color="auto"/>
        <w:left w:val="none" w:sz="0" w:space="0" w:color="auto"/>
        <w:bottom w:val="none" w:sz="0" w:space="0" w:color="auto"/>
        <w:right w:val="none" w:sz="0" w:space="0" w:color="auto"/>
      </w:divBdr>
    </w:div>
    <w:div w:id="1581403271">
      <w:bodyDiv w:val="1"/>
      <w:marLeft w:val="0"/>
      <w:marRight w:val="0"/>
      <w:marTop w:val="0"/>
      <w:marBottom w:val="0"/>
      <w:divBdr>
        <w:top w:val="none" w:sz="0" w:space="0" w:color="auto"/>
        <w:left w:val="none" w:sz="0" w:space="0" w:color="auto"/>
        <w:bottom w:val="none" w:sz="0" w:space="0" w:color="auto"/>
        <w:right w:val="none" w:sz="0" w:space="0" w:color="auto"/>
      </w:divBdr>
    </w:div>
    <w:div w:id="1591767515">
      <w:bodyDiv w:val="1"/>
      <w:marLeft w:val="0"/>
      <w:marRight w:val="0"/>
      <w:marTop w:val="0"/>
      <w:marBottom w:val="0"/>
      <w:divBdr>
        <w:top w:val="none" w:sz="0" w:space="0" w:color="auto"/>
        <w:left w:val="none" w:sz="0" w:space="0" w:color="auto"/>
        <w:bottom w:val="none" w:sz="0" w:space="0" w:color="auto"/>
        <w:right w:val="none" w:sz="0" w:space="0" w:color="auto"/>
      </w:divBdr>
    </w:div>
    <w:div w:id="1600137675">
      <w:bodyDiv w:val="1"/>
      <w:marLeft w:val="0"/>
      <w:marRight w:val="0"/>
      <w:marTop w:val="0"/>
      <w:marBottom w:val="0"/>
      <w:divBdr>
        <w:top w:val="none" w:sz="0" w:space="0" w:color="auto"/>
        <w:left w:val="none" w:sz="0" w:space="0" w:color="auto"/>
        <w:bottom w:val="none" w:sz="0" w:space="0" w:color="auto"/>
        <w:right w:val="none" w:sz="0" w:space="0" w:color="auto"/>
      </w:divBdr>
    </w:div>
    <w:div w:id="1604338636">
      <w:bodyDiv w:val="1"/>
      <w:marLeft w:val="0"/>
      <w:marRight w:val="0"/>
      <w:marTop w:val="0"/>
      <w:marBottom w:val="0"/>
      <w:divBdr>
        <w:top w:val="none" w:sz="0" w:space="0" w:color="auto"/>
        <w:left w:val="none" w:sz="0" w:space="0" w:color="auto"/>
        <w:bottom w:val="none" w:sz="0" w:space="0" w:color="auto"/>
        <w:right w:val="none" w:sz="0" w:space="0" w:color="auto"/>
      </w:divBdr>
    </w:div>
    <w:div w:id="1612861086">
      <w:bodyDiv w:val="1"/>
      <w:marLeft w:val="0"/>
      <w:marRight w:val="0"/>
      <w:marTop w:val="0"/>
      <w:marBottom w:val="0"/>
      <w:divBdr>
        <w:top w:val="none" w:sz="0" w:space="0" w:color="auto"/>
        <w:left w:val="none" w:sz="0" w:space="0" w:color="auto"/>
        <w:bottom w:val="none" w:sz="0" w:space="0" w:color="auto"/>
        <w:right w:val="none" w:sz="0" w:space="0" w:color="auto"/>
      </w:divBdr>
    </w:div>
    <w:div w:id="1614902154">
      <w:bodyDiv w:val="1"/>
      <w:marLeft w:val="0"/>
      <w:marRight w:val="0"/>
      <w:marTop w:val="0"/>
      <w:marBottom w:val="0"/>
      <w:divBdr>
        <w:top w:val="none" w:sz="0" w:space="0" w:color="auto"/>
        <w:left w:val="none" w:sz="0" w:space="0" w:color="auto"/>
        <w:bottom w:val="none" w:sz="0" w:space="0" w:color="auto"/>
        <w:right w:val="none" w:sz="0" w:space="0" w:color="auto"/>
      </w:divBdr>
    </w:div>
    <w:div w:id="1617174615">
      <w:bodyDiv w:val="1"/>
      <w:marLeft w:val="0"/>
      <w:marRight w:val="0"/>
      <w:marTop w:val="0"/>
      <w:marBottom w:val="0"/>
      <w:divBdr>
        <w:top w:val="none" w:sz="0" w:space="0" w:color="auto"/>
        <w:left w:val="none" w:sz="0" w:space="0" w:color="auto"/>
        <w:bottom w:val="none" w:sz="0" w:space="0" w:color="auto"/>
        <w:right w:val="none" w:sz="0" w:space="0" w:color="auto"/>
      </w:divBdr>
    </w:div>
    <w:div w:id="1617983242">
      <w:bodyDiv w:val="1"/>
      <w:marLeft w:val="0"/>
      <w:marRight w:val="0"/>
      <w:marTop w:val="0"/>
      <w:marBottom w:val="0"/>
      <w:divBdr>
        <w:top w:val="none" w:sz="0" w:space="0" w:color="auto"/>
        <w:left w:val="none" w:sz="0" w:space="0" w:color="auto"/>
        <w:bottom w:val="none" w:sz="0" w:space="0" w:color="auto"/>
        <w:right w:val="none" w:sz="0" w:space="0" w:color="auto"/>
      </w:divBdr>
    </w:div>
    <w:div w:id="1625236590">
      <w:bodyDiv w:val="1"/>
      <w:marLeft w:val="0"/>
      <w:marRight w:val="0"/>
      <w:marTop w:val="0"/>
      <w:marBottom w:val="0"/>
      <w:divBdr>
        <w:top w:val="none" w:sz="0" w:space="0" w:color="auto"/>
        <w:left w:val="none" w:sz="0" w:space="0" w:color="auto"/>
        <w:bottom w:val="none" w:sz="0" w:space="0" w:color="auto"/>
        <w:right w:val="none" w:sz="0" w:space="0" w:color="auto"/>
      </w:divBdr>
    </w:div>
    <w:div w:id="1626502195">
      <w:bodyDiv w:val="1"/>
      <w:marLeft w:val="0"/>
      <w:marRight w:val="0"/>
      <w:marTop w:val="0"/>
      <w:marBottom w:val="0"/>
      <w:divBdr>
        <w:top w:val="none" w:sz="0" w:space="0" w:color="auto"/>
        <w:left w:val="none" w:sz="0" w:space="0" w:color="auto"/>
        <w:bottom w:val="none" w:sz="0" w:space="0" w:color="auto"/>
        <w:right w:val="none" w:sz="0" w:space="0" w:color="auto"/>
      </w:divBdr>
    </w:div>
    <w:div w:id="1633708117">
      <w:bodyDiv w:val="1"/>
      <w:marLeft w:val="0"/>
      <w:marRight w:val="0"/>
      <w:marTop w:val="0"/>
      <w:marBottom w:val="0"/>
      <w:divBdr>
        <w:top w:val="none" w:sz="0" w:space="0" w:color="auto"/>
        <w:left w:val="none" w:sz="0" w:space="0" w:color="auto"/>
        <w:bottom w:val="none" w:sz="0" w:space="0" w:color="auto"/>
        <w:right w:val="none" w:sz="0" w:space="0" w:color="auto"/>
      </w:divBdr>
    </w:div>
    <w:div w:id="1650019136">
      <w:bodyDiv w:val="1"/>
      <w:marLeft w:val="0"/>
      <w:marRight w:val="0"/>
      <w:marTop w:val="0"/>
      <w:marBottom w:val="0"/>
      <w:divBdr>
        <w:top w:val="none" w:sz="0" w:space="0" w:color="auto"/>
        <w:left w:val="none" w:sz="0" w:space="0" w:color="auto"/>
        <w:bottom w:val="none" w:sz="0" w:space="0" w:color="auto"/>
        <w:right w:val="none" w:sz="0" w:space="0" w:color="auto"/>
      </w:divBdr>
    </w:div>
    <w:div w:id="1651864318">
      <w:bodyDiv w:val="1"/>
      <w:marLeft w:val="0"/>
      <w:marRight w:val="0"/>
      <w:marTop w:val="0"/>
      <w:marBottom w:val="0"/>
      <w:divBdr>
        <w:top w:val="none" w:sz="0" w:space="0" w:color="auto"/>
        <w:left w:val="none" w:sz="0" w:space="0" w:color="auto"/>
        <w:bottom w:val="none" w:sz="0" w:space="0" w:color="auto"/>
        <w:right w:val="none" w:sz="0" w:space="0" w:color="auto"/>
      </w:divBdr>
    </w:div>
    <w:div w:id="1656570841">
      <w:bodyDiv w:val="1"/>
      <w:marLeft w:val="0"/>
      <w:marRight w:val="0"/>
      <w:marTop w:val="0"/>
      <w:marBottom w:val="0"/>
      <w:divBdr>
        <w:top w:val="none" w:sz="0" w:space="0" w:color="auto"/>
        <w:left w:val="none" w:sz="0" w:space="0" w:color="auto"/>
        <w:bottom w:val="none" w:sz="0" w:space="0" w:color="auto"/>
        <w:right w:val="none" w:sz="0" w:space="0" w:color="auto"/>
      </w:divBdr>
    </w:div>
    <w:div w:id="1657418274">
      <w:bodyDiv w:val="1"/>
      <w:marLeft w:val="0"/>
      <w:marRight w:val="0"/>
      <w:marTop w:val="0"/>
      <w:marBottom w:val="0"/>
      <w:divBdr>
        <w:top w:val="none" w:sz="0" w:space="0" w:color="auto"/>
        <w:left w:val="none" w:sz="0" w:space="0" w:color="auto"/>
        <w:bottom w:val="none" w:sz="0" w:space="0" w:color="auto"/>
        <w:right w:val="none" w:sz="0" w:space="0" w:color="auto"/>
      </w:divBdr>
    </w:div>
    <w:div w:id="1672445706">
      <w:bodyDiv w:val="1"/>
      <w:marLeft w:val="0"/>
      <w:marRight w:val="0"/>
      <w:marTop w:val="0"/>
      <w:marBottom w:val="0"/>
      <w:divBdr>
        <w:top w:val="none" w:sz="0" w:space="0" w:color="auto"/>
        <w:left w:val="none" w:sz="0" w:space="0" w:color="auto"/>
        <w:bottom w:val="none" w:sz="0" w:space="0" w:color="auto"/>
        <w:right w:val="none" w:sz="0" w:space="0" w:color="auto"/>
      </w:divBdr>
    </w:div>
    <w:div w:id="1675692919">
      <w:bodyDiv w:val="1"/>
      <w:marLeft w:val="0"/>
      <w:marRight w:val="0"/>
      <w:marTop w:val="0"/>
      <w:marBottom w:val="0"/>
      <w:divBdr>
        <w:top w:val="none" w:sz="0" w:space="0" w:color="auto"/>
        <w:left w:val="none" w:sz="0" w:space="0" w:color="auto"/>
        <w:bottom w:val="none" w:sz="0" w:space="0" w:color="auto"/>
        <w:right w:val="none" w:sz="0" w:space="0" w:color="auto"/>
      </w:divBdr>
    </w:div>
    <w:div w:id="1680690590">
      <w:bodyDiv w:val="1"/>
      <w:marLeft w:val="0"/>
      <w:marRight w:val="0"/>
      <w:marTop w:val="0"/>
      <w:marBottom w:val="0"/>
      <w:divBdr>
        <w:top w:val="none" w:sz="0" w:space="0" w:color="auto"/>
        <w:left w:val="none" w:sz="0" w:space="0" w:color="auto"/>
        <w:bottom w:val="none" w:sz="0" w:space="0" w:color="auto"/>
        <w:right w:val="none" w:sz="0" w:space="0" w:color="auto"/>
      </w:divBdr>
    </w:div>
    <w:div w:id="1684092783">
      <w:bodyDiv w:val="1"/>
      <w:marLeft w:val="0"/>
      <w:marRight w:val="0"/>
      <w:marTop w:val="0"/>
      <w:marBottom w:val="0"/>
      <w:divBdr>
        <w:top w:val="none" w:sz="0" w:space="0" w:color="auto"/>
        <w:left w:val="none" w:sz="0" w:space="0" w:color="auto"/>
        <w:bottom w:val="none" w:sz="0" w:space="0" w:color="auto"/>
        <w:right w:val="none" w:sz="0" w:space="0" w:color="auto"/>
      </w:divBdr>
    </w:div>
    <w:div w:id="1686440600">
      <w:bodyDiv w:val="1"/>
      <w:marLeft w:val="0"/>
      <w:marRight w:val="0"/>
      <w:marTop w:val="0"/>
      <w:marBottom w:val="0"/>
      <w:divBdr>
        <w:top w:val="none" w:sz="0" w:space="0" w:color="auto"/>
        <w:left w:val="none" w:sz="0" w:space="0" w:color="auto"/>
        <w:bottom w:val="none" w:sz="0" w:space="0" w:color="auto"/>
        <w:right w:val="none" w:sz="0" w:space="0" w:color="auto"/>
      </w:divBdr>
    </w:div>
    <w:div w:id="1691758499">
      <w:bodyDiv w:val="1"/>
      <w:marLeft w:val="0"/>
      <w:marRight w:val="0"/>
      <w:marTop w:val="0"/>
      <w:marBottom w:val="0"/>
      <w:divBdr>
        <w:top w:val="none" w:sz="0" w:space="0" w:color="auto"/>
        <w:left w:val="none" w:sz="0" w:space="0" w:color="auto"/>
        <w:bottom w:val="none" w:sz="0" w:space="0" w:color="auto"/>
        <w:right w:val="none" w:sz="0" w:space="0" w:color="auto"/>
      </w:divBdr>
    </w:div>
    <w:div w:id="1694499518">
      <w:bodyDiv w:val="1"/>
      <w:marLeft w:val="0"/>
      <w:marRight w:val="0"/>
      <w:marTop w:val="0"/>
      <w:marBottom w:val="0"/>
      <w:divBdr>
        <w:top w:val="none" w:sz="0" w:space="0" w:color="auto"/>
        <w:left w:val="none" w:sz="0" w:space="0" w:color="auto"/>
        <w:bottom w:val="none" w:sz="0" w:space="0" w:color="auto"/>
        <w:right w:val="none" w:sz="0" w:space="0" w:color="auto"/>
      </w:divBdr>
    </w:div>
    <w:div w:id="1708530419">
      <w:bodyDiv w:val="1"/>
      <w:marLeft w:val="0"/>
      <w:marRight w:val="0"/>
      <w:marTop w:val="0"/>
      <w:marBottom w:val="0"/>
      <w:divBdr>
        <w:top w:val="none" w:sz="0" w:space="0" w:color="auto"/>
        <w:left w:val="none" w:sz="0" w:space="0" w:color="auto"/>
        <w:bottom w:val="none" w:sz="0" w:space="0" w:color="auto"/>
        <w:right w:val="none" w:sz="0" w:space="0" w:color="auto"/>
      </w:divBdr>
    </w:div>
    <w:div w:id="1715424772">
      <w:bodyDiv w:val="1"/>
      <w:marLeft w:val="0"/>
      <w:marRight w:val="0"/>
      <w:marTop w:val="0"/>
      <w:marBottom w:val="0"/>
      <w:divBdr>
        <w:top w:val="none" w:sz="0" w:space="0" w:color="auto"/>
        <w:left w:val="none" w:sz="0" w:space="0" w:color="auto"/>
        <w:bottom w:val="none" w:sz="0" w:space="0" w:color="auto"/>
        <w:right w:val="none" w:sz="0" w:space="0" w:color="auto"/>
      </w:divBdr>
    </w:div>
    <w:div w:id="1721902859">
      <w:bodyDiv w:val="1"/>
      <w:marLeft w:val="0"/>
      <w:marRight w:val="0"/>
      <w:marTop w:val="0"/>
      <w:marBottom w:val="0"/>
      <w:divBdr>
        <w:top w:val="none" w:sz="0" w:space="0" w:color="auto"/>
        <w:left w:val="none" w:sz="0" w:space="0" w:color="auto"/>
        <w:bottom w:val="none" w:sz="0" w:space="0" w:color="auto"/>
        <w:right w:val="none" w:sz="0" w:space="0" w:color="auto"/>
      </w:divBdr>
    </w:div>
    <w:div w:id="1726366919">
      <w:bodyDiv w:val="1"/>
      <w:marLeft w:val="0"/>
      <w:marRight w:val="0"/>
      <w:marTop w:val="0"/>
      <w:marBottom w:val="0"/>
      <w:divBdr>
        <w:top w:val="none" w:sz="0" w:space="0" w:color="auto"/>
        <w:left w:val="none" w:sz="0" w:space="0" w:color="auto"/>
        <w:bottom w:val="none" w:sz="0" w:space="0" w:color="auto"/>
        <w:right w:val="none" w:sz="0" w:space="0" w:color="auto"/>
      </w:divBdr>
    </w:div>
    <w:div w:id="1727412333">
      <w:bodyDiv w:val="1"/>
      <w:marLeft w:val="0"/>
      <w:marRight w:val="0"/>
      <w:marTop w:val="0"/>
      <w:marBottom w:val="0"/>
      <w:divBdr>
        <w:top w:val="none" w:sz="0" w:space="0" w:color="auto"/>
        <w:left w:val="none" w:sz="0" w:space="0" w:color="auto"/>
        <w:bottom w:val="none" w:sz="0" w:space="0" w:color="auto"/>
        <w:right w:val="none" w:sz="0" w:space="0" w:color="auto"/>
      </w:divBdr>
    </w:div>
    <w:div w:id="1738940676">
      <w:bodyDiv w:val="1"/>
      <w:marLeft w:val="0"/>
      <w:marRight w:val="0"/>
      <w:marTop w:val="0"/>
      <w:marBottom w:val="0"/>
      <w:divBdr>
        <w:top w:val="none" w:sz="0" w:space="0" w:color="auto"/>
        <w:left w:val="none" w:sz="0" w:space="0" w:color="auto"/>
        <w:bottom w:val="none" w:sz="0" w:space="0" w:color="auto"/>
        <w:right w:val="none" w:sz="0" w:space="0" w:color="auto"/>
      </w:divBdr>
    </w:div>
    <w:div w:id="1767379634">
      <w:bodyDiv w:val="1"/>
      <w:marLeft w:val="0"/>
      <w:marRight w:val="0"/>
      <w:marTop w:val="0"/>
      <w:marBottom w:val="0"/>
      <w:divBdr>
        <w:top w:val="none" w:sz="0" w:space="0" w:color="auto"/>
        <w:left w:val="none" w:sz="0" w:space="0" w:color="auto"/>
        <w:bottom w:val="none" w:sz="0" w:space="0" w:color="auto"/>
        <w:right w:val="none" w:sz="0" w:space="0" w:color="auto"/>
      </w:divBdr>
    </w:div>
    <w:div w:id="1768845934">
      <w:bodyDiv w:val="1"/>
      <w:marLeft w:val="0"/>
      <w:marRight w:val="0"/>
      <w:marTop w:val="0"/>
      <w:marBottom w:val="0"/>
      <w:divBdr>
        <w:top w:val="none" w:sz="0" w:space="0" w:color="auto"/>
        <w:left w:val="none" w:sz="0" w:space="0" w:color="auto"/>
        <w:bottom w:val="none" w:sz="0" w:space="0" w:color="auto"/>
        <w:right w:val="none" w:sz="0" w:space="0" w:color="auto"/>
      </w:divBdr>
    </w:div>
    <w:div w:id="1776360908">
      <w:bodyDiv w:val="1"/>
      <w:marLeft w:val="0"/>
      <w:marRight w:val="0"/>
      <w:marTop w:val="0"/>
      <w:marBottom w:val="0"/>
      <w:divBdr>
        <w:top w:val="none" w:sz="0" w:space="0" w:color="auto"/>
        <w:left w:val="none" w:sz="0" w:space="0" w:color="auto"/>
        <w:bottom w:val="none" w:sz="0" w:space="0" w:color="auto"/>
        <w:right w:val="none" w:sz="0" w:space="0" w:color="auto"/>
      </w:divBdr>
    </w:div>
    <w:div w:id="1780836483">
      <w:bodyDiv w:val="1"/>
      <w:marLeft w:val="0"/>
      <w:marRight w:val="0"/>
      <w:marTop w:val="0"/>
      <w:marBottom w:val="0"/>
      <w:divBdr>
        <w:top w:val="none" w:sz="0" w:space="0" w:color="auto"/>
        <w:left w:val="none" w:sz="0" w:space="0" w:color="auto"/>
        <w:bottom w:val="none" w:sz="0" w:space="0" w:color="auto"/>
        <w:right w:val="none" w:sz="0" w:space="0" w:color="auto"/>
      </w:divBdr>
    </w:div>
    <w:div w:id="1785684023">
      <w:bodyDiv w:val="1"/>
      <w:marLeft w:val="0"/>
      <w:marRight w:val="0"/>
      <w:marTop w:val="0"/>
      <w:marBottom w:val="0"/>
      <w:divBdr>
        <w:top w:val="none" w:sz="0" w:space="0" w:color="auto"/>
        <w:left w:val="none" w:sz="0" w:space="0" w:color="auto"/>
        <w:bottom w:val="none" w:sz="0" w:space="0" w:color="auto"/>
        <w:right w:val="none" w:sz="0" w:space="0" w:color="auto"/>
      </w:divBdr>
    </w:div>
    <w:div w:id="1787776646">
      <w:bodyDiv w:val="1"/>
      <w:marLeft w:val="0"/>
      <w:marRight w:val="0"/>
      <w:marTop w:val="0"/>
      <w:marBottom w:val="0"/>
      <w:divBdr>
        <w:top w:val="none" w:sz="0" w:space="0" w:color="auto"/>
        <w:left w:val="none" w:sz="0" w:space="0" w:color="auto"/>
        <w:bottom w:val="none" w:sz="0" w:space="0" w:color="auto"/>
        <w:right w:val="none" w:sz="0" w:space="0" w:color="auto"/>
      </w:divBdr>
    </w:div>
    <w:div w:id="1797066386">
      <w:bodyDiv w:val="1"/>
      <w:marLeft w:val="0"/>
      <w:marRight w:val="0"/>
      <w:marTop w:val="0"/>
      <w:marBottom w:val="0"/>
      <w:divBdr>
        <w:top w:val="none" w:sz="0" w:space="0" w:color="auto"/>
        <w:left w:val="none" w:sz="0" w:space="0" w:color="auto"/>
        <w:bottom w:val="none" w:sz="0" w:space="0" w:color="auto"/>
        <w:right w:val="none" w:sz="0" w:space="0" w:color="auto"/>
      </w:divBdr>
    </w:div>
    <w:div w:id="1797411017">
      <w:bodyDiv w:val="1"/>
      <w:marLeft w:val="0"/>
      <w:marRight w:val="0"/>
      <w:marTop w:val="0"/>
      <w:marBottom w:val="0"/>
      <w:divBdr>
        <w:top w:val="none" w:sz="0" w:space="0" w:color="auto"/>
        <w:left w:val="none" w:sz="0" w:space="0" w:color="auto"/>
        <w:bottom w:val="none" w:sz="0" w:space="0" w:color="auto"/>
        <w:right w:val="none" w:sz="0" w:space="0" w:color="auto"/>
      </w:divBdr>
    </w:div>
    <w:div w:id="1797483891">
      <w:bodyDiv w:val="1"/>
      <w:marLeft w:val="0"/>
      <w:marRight w:val="0"/>
      <w:marTop w:val="0"/>
      <w:marBottom w:val="0"/>
      <w:divBdr>
        <w:top w:val="none" w:sz="0" w:space="0" w:color="auto"/>
        <w:left w:val="none" w:sz="0" w:space="0" w:color="auto"/>
        <w:bottom w:val="none" w:sz="0" w:space="0" w:color="auto"/>
        <w:right w:val="none" w:sz="0" w:space="0" w:color="auto"/>
      </w:divBdr>
    </w:div>
    <w:div w:id="1797915126">
      <w:bodyDiv w:val="1"/>
      <w:marLeft w:val="0"/>
      <w:marRight w:val="0"/>
      <w:marTop w:val="0"/>
      <w:marBottom w:val="0"/>
      <w:divBdr>
        <w:top w:val="none" w:sz="0" w:space="0" w:color="auto"/>
        <w:left w:val="none" w:sz="0" w:space="0" w:color="auto"/>
        <w:bottom w:val="none" w:sz="0" w:space="0" w:color="auto"/>
        <w:right w:val="none" w:sz="0" w:space="0" w:color="auto"/>
      </w:divBdr>
    </w:div>
    <w:div w:id="1801338517">
      <w:bodyDiv w:val="1"/>
      <w:marLeft w:val="0"/>
      <w:marRight w:val="0"/>
      <w:marTop w:val="0"/>
      <w:marBottom w:val="0"/>
      <w:divBdr>
        <w:top w:val="none" w:sz="0" w:space="0" w:color="auto"/>
        <w:left w:val="none" w:sz="0" w:space="0" w:color="auto"/>
        <w:bottom w:val="none" w:sz="0" w:space="0" w:color="auto"/>
        <w:right w:val="none" w:sz="0" w:space="0" w:color="auto"/>
      </w:divBdr>
    </w:div>
    <w:div w:id="1804343452">
      <w:bodyDiv w:val="1"/>
      <w:marLeft w:val="0"/>
      <w:marRight w:val="0"/>
      <w:marTop w:val="0"/>
      <w:marBottom w:val="0"/>
      <w:divBdr>
        <w:top w:val="none" w:sz="0" w:space="0" w:color="auto"/>
        <w:left w:val="none" w:sz="0" w:space="0" w:color="auto"/>
        <w:bottom w:val="none" w:sz="0" w:space="0" w:color="auto"/>
        <w:right w:val="none" w:sz="0" w:space="0" w:color="auto"/>
      </w:divBdr>
    </w:div>
    <w:div w:id="1810898343">
      <w:bodyDiv w:val="1"/>
      <w:marLeft w:val="0"/>
      <w:marRight w:val="0"/>
      <w:marTop w:val="0"/>
      <w:marBottom w:val="0"/>
      <w:divBdr>
        <w:top w:val="none" w:sz="0" w:space="0" w:color="auto"/>
        <w:left w:val="none" w:sz="0" w:space="0" w:color="auto"/>
        <w:bottom w:val="none" w:sz="0" w:space="0" w:color="auto"/>
        <w:right w:val="none" w:sz="0" w:space="0" w:color="auto"/>
      </w:divBdr>
    </w:div>
    <w:div w:id="1814834890">
      <w:bodyDiv w:val="1"/>
      <w:marLeft w:val="0"/>
      <w:marRight w:val="0"/>
      <w:marTop w:val="0"/>
      <w:marBottom w:val="0"/>
      <w:divBdr>
        <w:top w:val="none" w:sz="0" w:space="0" w:color="auto"/>
        <w:left w:val="none" w:sz="0" w:space="0" w:color="auto"/>
        <w:bottom w:val="none" w:sz="0" w:space="0" w:color="auto"/>
        <w:right w:val="none" w:sz="0" w:space="0" w:color="auto"/>
      </w:divBdr>
    </w:div>
    <w:div w:id="1821462646">
      <w:bodyDiv w:val="1"/>
      <w:marLeft w:val="0"/>
      <w:marRight w:val="0"/>
      <w:marTop w:val="0"/>
      <w:marBottom w:val="0"/>
      <w:divBdr>
        <w:top w:val="none" w:sz="0" w:space="0" w:color="auto"/>
        <w:left w:val="none" w:sz="0" w:space="0" w:color="auto"/>
        <w:bottom w:val="none" w:sz="0" w:space="0" w:color="auto"/>
        <w:right w:val="none" w:sz="0" w:space="0" w:color="auto"/>
      </w:divBdr>
    </w:div>
    <w:div w:id="1821848397">
      <w:bodyDiv w:val="1"/>
      <w:marLeft w:val="0"/>
      <w:marRight w:val="0"/>
      <w:marTop w:val="0"/>
      <w:marBottom w:val="0"/>
      <w:divBdr>
        <w:top w:val="none" w:sz="0" w:space="0" w:color="auto"/>
        <w:left w:val="none" w:sz="0" w:space="0" w:color="auto"/>
        <w:bottom w:val="none" w:sz="0" w:space="0" w:color="auto"/>
        <w:right w:val="none" w:sz="0" w:space="0" w:color="auto"/>
      </w:divBdr>
    </w:div>
    <w:div w:id="1826971164">
      <w:bodyDiv w:val="1"/>
      <w:marLeft w:val="0"/>
      <w:marRight w:val="0"/>
      <w:marTop w:val="0"/>
      <w:marBottom w:val="0"/>
      <w:divBdr>
        <w:top w:val="none" w:sz="0" w:space="0" w:color="auto"/>
        <w:left w:val="none" w:sz="0" w:space="0" w:color="auto"/>
        <w:bottom w:val="none" w:sz="0" w:space="0" w:color="auto"/>
        <w:right w:val="none" w:sz="0" w:space="0" w:color="auto"/>
      </w:divBdr>
    </w:div>
    <w:div w:id="1841121343">
      <w:bodyDiv w:val="1"/>
      <w:marLeft w:val="0"/>
      <w:marRight w:val="0"/>
      <w:marTop w:val="0"/>
      <w:marBottom w:val="0"/>
      <w:divBdr>
        <w:top w:val="none" w:sz="0" w:space="0" w:color="auto"/>
        <w:left w:val="none" w:sz="0" w:space="0" w:color="auto"/>
        <w:bottom w:val="none" w:sz="0" w:space="0" w:color="auto"/>
        <w:right w:val="none" w:sz="0" w:space="0" w:color="auto"/>
      </w:divBdr>
    </w:div>
    <w:div w:id="1846554268">
      <w:bodyDiv w:val="1"/>
      <w:marLeft w:val="0"/>
      <w:marRight w:val="0"/>
      <w:marTop w:val="0"/>
      <w:marBottom w:val="0"/>
      <w:divBdr>
        <w:top w:val="none" w:sz="0" w:space="0" w:color="auto"/>
        <w:left w:val="none" w:sz="0" w:space="0" w:color="auto"/>
        <w:bottom w:val="none" w:sz="0" w:space="0" w:color="auto"/>
        <w:right w:val="none" w:sz="0" w:space="0" w:color="auto"/>
      </w:divBdr>
    </w:div>
    <w:div w:id="1861166958">
      <w:bodyDiv w:val="1"/>
      <w:marLeft w:val="0"/>
      <w:marRight w:val="0"/>
      <w:marTop w:val="0"/>
      <w:marBottom w:val="0"/>
      <w:divBdr>
        <w:top w:val="none" w:sz="0" w:space="0" w:color="auto"/>
        <w:left w:val="none" w:sz="0" w:space="0" w:color="auto"/>
        <w:bottom w:val="none" w:sz="0" w:space="0" w:color="auto"/>
        <w:right w:val="none" w:sz="0" w:space="0" w:color="auto"/>
      </w:divBdr>
    </w:div>
    <w:div w:id="1869682022">
      <w:bodyDiv w:val="1"/>
      <w:marLeft w:val="0"/>
      <w:marRight w:val="0"/>
      <w:marTop w:val="0"/>
      <w:marBottom w:val="0"/>
      <w:divBdr>
        <w:top w:val="none" w:sz="0" w:space="0" w:color="auto"/>
        <w:left w:val="none" w:sz="0" w:space="0" w:color="auto"/>
        <w:bottom w:val="none" w:sz="0" w:space="0" w:color="auto"/>
        <w:right w:val="none" w:sz="0" w:space="0" w:color="auto"/>
      </w:divBdr>
    </w:div>
    <w:div w:id="1875118677">
      <w:bodyDiv w:val="1"/>
      <w:marLeft w:val="0"/>
      <w:marRight w:val="0"/>
      <w:marTop w:val="0"/>
      <w:marBottom w:val="0"/>
      <w:divBdr>
        <w:top w:val="none" w:sz="0" w:space="0" w:color="auto"/>
        <w:left w:val="none" w:sz="0" w:space="0" w:color="auto"/>
        <w:bottom w:val="none" w:sz="0" w:space="0" w:color="auto"/>
        <w:right w:val="none" w:sz="0" w:space="0" w:color="auto"/>
      </w:divBdr>
    </w:div>
    <w:div w:id="1888714297">
      <w:bodyDiv w:val="1"/>
      <w:marLeft w:val="0"/>
      <w:marRight w:val="0"/>
      <w:marTop w:val="0"/>
      <w:marBottom w:val="0"/>
      <w:divBdr>
        <w:top w:val="none" w:sz="0" w:space="0" w:color="auto"/>
        <w:left w:val="none" w:sz="0" w:space="0" w:color="auto"/>
        <w:bottom w:val="none" w:sz="0" w:space="0" w:color="auto"/>
        <w:right w:val="none" w:sz="0" w:space="0" w:color="auto"/>
      </w:divBdr>
    </w:div>
    <w:div w:id="1894006181">
      <w:bodyDiv w:val="1"/>
      <w:marLeft w:val="0"/>
      <w:marRight w:val="0"/>
      <w:marTop w:val="0"/>
      <w:marBottom w:val="0"/>
      <w:divBdr>
        <w:top w:val="none" w:sz="0" w:space="0" w:color="auto"/>
        <w:left w:val="none" w:sz="0" w:space="0" w:color="auto"/>
        <w:bottom w:val="none" w:sz="0" w:space="0" w:color="auto"/>
        <w:right w:val="none" w:sz="0" w:space="0" w:color="auto"/>
      </w:divBdr>
    </w:div>
    <w:div w:id="1895778007">
      <w:bodyDiv w:val="1"/>
      <w:marLeft w:val="0"/>
      <w:marRight w:val="0"/>
      <w:marTop w:val="0"/>
      <w:marBottom w:val="0"/>
      <w:divBdr>
        <w:top w:val="none" w:sz="0" w:space="0" w:color="auto"/>
        <w:left w:val="none" w:sz="0" w:space="0" w:color="auto"/>
        <w:bottom w:val="none" w:sz="0" w:space="0" w:color="auto"/>
        <w:right w:val="none" w:sz="0" w:space="0" w:color="auto"/>
      </w:divBdr>
    </w:div>
    <w:div w:id="1901675441">
      <w:bodyDiv w:val="1"/>
      <w:marLeft w:val="0"/>
      <w:marRight w:val="0"/>
      <w:marTop w:val="0"/>
      <w:marBottom w:val="0"/>
      <w:divBdr>
        <w:top w:val="none" w:sz="0" w:space="0" w:color="auto"/>
        <w:left w:val="none" w:sz="0" w:space="0" w:color="auto"/>
        <w:bottom w:val="none" w:sz="0" w:space="0" w:color="auto"/>
        <w:right w:val="none" w:sz="0" w:space="0" w:color="auto"/>
      </w:divBdr>
    </w:div>
    <w:div w:id="1901821648">
      <w:bodyDiv w:val="1"/>
      <w:marLeft w:val="0"/>
      <w:marRight w:val="0"/>
      <w:marTop w:val="0"/>
      <w:marBottom w:val="0"/>
      <w:divBdr>
        <w:top w:val="none" w:sz="0" w:space="0" w:color="auto"/>
        <w:left w:val="none" w:sz="0" w:space="0" w:color="auto"/>
        <w:bottom w:val="none" w:sz="0" w:space="0" w:color="auto"/>
        <w:right w:val="none" w:sz="0" w:space="0" w:color="auto"/>
      </w:divBdr>
    </w:div>
    <w:div w:id="1902212589">
      <w:bodyDiv w:val="1"/>
      <w:marLeft w:val="0"/>
      <w:marRight w:val="0"/>
      <w:marTop w:val="0"/>
      <w:marBottom w:val="0"/>
      <w:divBdr>
        <w:top w:val="none" w:sz="0" w:space="0" w:color="auto"/>
        <w:left w:val="none" w:sz="0" w:space="0" w:color="auto"/>
        <w:bottom w:val="none" w:sz="0" w:space="0" w:color="auto"/>
        <w:right w:val="none" w:sz="0" w:space="0" w:color="auto"/>
      </w:divBdr>
    </w:div>
    <w:div w:id="1912033642">
      <w:bodyDiv w:val="1"/>
      <w:marLeft w:val="0"/>
      <w:marRight w:val="0"/>
      <w:marTop w:val="0"/>
      <w:marBottom w:val="0"/>
      <w:divBdr>
        <w:top w:val="none" w:sz="0" w:space="0" w:color="auto"/>
        <w:left w:val="none" w:sz="0" w:space="0" w:color="auto"/>
        <w:bottom w:val="none" w:sz="0" w:space="0" w:color="auto"/>
        <w:right w:val="none" w:sz="0" w:space="0" w:color="auto"/>
      </w:divBdr>
    </w:div>
    <w:div w:id="1912036367">
      <w:bodyDiv w:val="1"/>
      <w:marLeft w:val="0"/>
      <w:marRight w:val="0"/>
      <w:marTop w:val="0"/>
      <w:marBottom w:val="0"/>
      <w:divBdr>
        <w:top w:val="none" w:sz="0" w:space="0" w:color="auto"/>
        <w:left w:val="none" w:sz="0" w:space="0" w:color="auto"/>
        <w:bottom w:val="none" w:sz="0" w:space="0" w:color="auto"/>
        <w:right w:val="none" w:sz="0" w:space="0" w:color="auto"/>
      </w:divBdr>
    </w:div>
    <w:div w:id="1913078224">
      <w:bodyDiv w:val="1"/>
      <w:marLeft w:val="0"/>
      <w:marRight w:val="0"/>
      <w:marTop w:val="0"/>
      <w:marBottom w:val="0"/>
      <w:divBdr>
        <w:top w:val="none" w:sz="0" w:space="0" w:color="auto"/>
        <w:left w:val="none" w:sz="0" w:space="0" w:color="auto"/>
        <w:bottom w:val="none" w:sz="0" w:space="0" w:color="auto"/>
        <w:right w:val="none" w:sz="0" w:space="0" w:color="auto"/>
      </w:divBdr>
    </w:div>
    <w:div w:id="1914126214">
      <w:bodyDiv w:val="1"/>
      <w:marLeft w:val="0"/>
      <w:marRight w:val="0"/>
      <w:marTop w:val="0"/>
      <w:marBottom w:val="0"/>
      <w:divBdr>
        <w:top w:val="none" w:sz="0" w:space="0" w:color="auto"/>
        <w:left w:val="none" w:sz="0" w:space="0" w:color="auto"/>
        <w:bottom w:val="none" w:sz="0" w:space="0" w:color="auto"/>
        <w:right w:val="none" w:sz="0" w:space="0" w:color="auto"/>
      </w:divBdr>
    </w:div>
    <w:div w:id="1918660937">
      <w:bodyDiv w:val="1"/>
      <w:marLeft w:val="0"/>
      <w:marRight w:val="0"/>
      <w:marTop w:val="0"/>
      <w:marBottom w:val="0"/>
      <w:divBdr>
        <w:top w:val="none" w:sz="0" w:space="0" w:color="auto"/>
        <w:left w:val="none" w:sz="0" w:space="0" w:color="auto"/>
        <w:bottom w:val="none" w:sz="0" w:space="0" w:color="auto"/>
        <w:right w:val="none" w:sz="0" w:space="0" w:color="auto"/>
      </w:divBdr>
    </w:div>
    <w:div w:id="1929074610">
      <w:bodyDiv w:val="1"/>
      <w:marLeft w:val="0"/>
      <w:marRight w:val="0"/>
      <w:marTop w:val="0"/>
      <w:marBottom w:val="0"/>
      <w:divBdr>
        <w:top w:val="none" w:sz="0" w:space="0" w:color="auto"/>
        <w:left w:val="none" w:sz="0" w:space="0" w:color="auto"/>
        <w:bottom w:val="none" w:sz="0" w:space="0" w:color="auto"/>
        <w:right w:val="none" w:sz="0" w:space="0" w:color="auto"/>
      </w:divBdr>
    </w:div>
    <w:div w:id="1930236201">
      <w:bodyDiv w:val="1"/>
      <w:marLeft w:val="0"/>
      <w:marRight w:val="0"/>
      <w:marTop w:val="0"/>
      <w:marBottom w:val="0"/>
      <w:divBdr>
        <w:top w:val="none" w:sz="0" w:space="0" w:color="auto"/>
        <w:left w:val="none" w:sz="0" w:space="0" w:color="auto"/>
        <w:bottom w:val="none" w:sz="0" w:space="0" w:color="auto"/>
        <w:right w:val="none" w:sz="0" w:space="0" w:color="auto"/>
      </w:divBdr>
    </w:div>
    <w:div w:id="1934585774">
      <w:bodyDiv w:val="1"/>
      <w:marLeft w:val="0"/>
      <w:marRight w:val="0"/>
      <w:marTop w:val="0"/>
      <w:marBottom w:val="0"/>
      <w:divBdr>
        <w:top w:val="none" w:sz="0" w:space="0" w:color="auto"/>
        <w:left w:val="none" w:sz="0" w:space="0" w:color="auto"/>
        <w:bottom w:val="none" w:sz="0" w:space="0" w:color="auto"/>
        <w:right w:val="none" w:sz="0" w:space="0" w:color="auto"/>
      </w:divBdr>
    </w:div>
    <w:div w:id="1946034481">
      <w:bodyDiv w:val="1"/>
      <w:marLeft w:val="0"/>
      <w:marRight w:val="0"/>
      <w:marTop w:val="0"/>
      <w:marBottom w:val="0"/>
      <w:divBdr>
        <w:top w:val="none" w:sz="0" w:space="0" w:color="auto"/>
        <w:left w:val="none" w:sz="0" w:space="0" w:color="auto"/>
        <w:bottom w:val="none" w:sz="0" w:space="0" w:color="auto"/>
        <w:right w:val="none" w:sz="0" w:space="0" w:color="auto"/>
      </w:divBdr>
    </w:div>
    <w:div w:id="1946308897">
      <w:bodyDiv w:val="1"/>
      <w:marLeft w:val="0"/>
      <w:marRight w:val="0"/>
      <w:marTop w:val="0"/>
      <w:marBottom w:val="0"/>
      <w:divBdr>
        <w:top w:val="none" w:sz="0" w:space="0" w:color="auto"/>
        <w:left w:val="none" w:sz="0" w:space="0" w:color="auto"/>
        <w:bottom w:val="none" w:sz="0" w:space="0" w:color="auto"/>
        <w:right w:val="none" w:sz="0" w:space="0" w:color="auto"/>
      </w:divBdr>
    </w:div>
    <w:div w:id="1947541845">
      <w:bodyDiv w:val="1"/>
      <w:marLeft w:val="0"/>
      <w:marRight w:val="0"/>
      <w:marTop w:val="0"/>
      <w:marBottom w:val="0"/>
      <w:divBdr>
        <w:top w:val="none" w:sz="0" w:space="0" w:color="auto"/>
        <w:left w:val="none" w:sz="0" w:space="0" w:color="auto"/>
        <w:bottom w:val="none" w:sz="0" w:space="0" w:color="auto"/>
        <w:right w:val="none" w:sz="0" w:space="0" w:color="auto"/>
      </w:divBdr>
    </w:div>
    <w:div w:id="1947957514">
      <w:bodyDiv w:val="1"/>
      <w:marLeft w:val="0"/>
      <w:marRight w:val="0"/>
      <w:marTop w:val="0"/>
      <w:marBottom w:val="0"/>
      <w:divBdr>
        <w:top w:val="none" w:sz="0" w:space="0" w:color="auto"/>
        <w:left w:val="none" w:sz="0" w:space="0" w:color="auto"/>
        <w:bottom w:val="none" w:sz="0" w:space="0" w:color="auto"/>
        <w:right w:val="none" w:sz="0" w:space="0" w:color="auto"/>
      </w:divBdr>
    </w:div>
    <w:div w:id="1951429985">
      <w:bodyDiv w:val="1"/>
      <w:marLeft w:val="0"/>
      <w:marRight w:val="0"/>
      <w:marTop w:val="0"/>
      <w:marBottom w:val="0"/>
      <w:divBdr>
        <w:top w:val="none" w:sz="0" w:space="0" w:color="auto"/>
        <w:left w:val="none" w:sz="0" w:space="0" w:color="auto"/>
        <w:bottom w:val="none" w:sz="0" w:space="0" w:color="auto"/>
        <w:right w:val="none" w:sz="0" w:space="0" w:color="auto"/>
      </w:divBdr>
    </w:div>
    <w:div w:id="1957062465">
      <w:bodyDiv w:val="1"/>
      <w:marLeft w:val="0"/>
      <w:marRight w:val="0"/>
      <w:marTop w:val="0"/>
      <w:marBottom w:val="0"/>
      <w:divBdr>
        <w:top w:val="none" w:sz="0" w:space="0" w:color="auto"/>
        <w:left w:val="none" w:sz="0" w:space="0" w:color="auto"/>
        <w:bottom w:val="none" w:sz="0" w:space="0" w:color="auto"/>
        <w:right w:val="none" w:sz="0" w:space="0" w:color="auto"/>
      </w:divBdr>
    </w:div>
    <w:div w:id="1962302142">
      <w:bodyDiv w:val="1"/>
      <w:marLeft w:val="0"/>
      <w:marRight w:val="0"/>
      <w:marTop w:val="0"/>
      <w:marBottom w:val="0"/>
      <w:divBdr>
        <w:top w:val="none" w:sz="0" w:space="0" w:color="auto"/>
        <w:left w:val="none" w:sz="0" w:space="0" w:color="auto"/>
        <w:bottom w:val="none" w:sz="0" w:space="0" w:color="auto"/>
        <w:right w:val="none" w:sz="0" w:space="0" w:color="auto"/>
      </w:divBdr>
    </w:div>
    <w:div w:id="1974293063">
      <w:bodyDiv w:val="1"/>
      <w:marLeft w:val="0"/>
      <w:marRight w:val="0"/>
      <w:marTop w:val="0"/>
      <w:marBottom w:val="0"/>
      <w:divBdr>
        <w:top w:val="none" w:sz="0" w:space="0" w:color="auto"/>
        <w:left w:val="none" w:sz="0" w:space="0" w:color="auto"/>
        <w:bottom w:val="none" w:sz="0" w:space="0" w:color="auto"/>
        <w:right w:val="none" w:sz="0" w:space="0" w:color="auto"/>
      </w:divBdr>
    </w:div>
    <w:div w:id="1979407620">
      <w:bodyDiv w:val="1"/>
      <w:marLeft w:val="0"/>
      <w:marRight w:val="0"/>
      <w:marTop w:val="0"/>
      <w:marBottom w:val="0"/>
      <w:divBdr>
        <w:top w:val="none" w:sz="0" w:space="0" w:color="auto"/>
        <w:left w:val="none" w:sz="0" w:space="0" w:color="auto"/>
        <w:bottom w:val="none" w:sz="0" w:space="0" w:color="auto"/>
        <w:right w:val="none" w:sz="0" w:space="0" w:color="auto"/>
      </w:divBdr>
    </w:div>
    <w:div w:id="1987777560">
      <w:bodyDiv w:val="1"/>
      <w:marLeft w:val="0"/>
      <w:marRight w:val="0"/>
      <w:marTop w:val="0"/>
      <w:marBottom w:val="0"/>
      <w:divBdr>
        <w:top w:val="none" w:sz="0" w:space="0" w:color="auto"/>
        <w:left w:val="none" w:sz="0" w:space="0" w:color="auto"/>
        <w:bottom w:val="none" w:sz="0" w:space="0" w:color="auto"/>
        <w:right w:val="none" w:sz="0" w:space="0" w:color="auto"/>
      </w:divBdr>
    </w:div>
    <w:div w:id="1988245452">
      <w:bodyDiv w:val="1"/>
      <w:marLeft w:val="0"/>
      <w:marRight w:val="0"/>
      <w:marTop w:val="0"/>
      <w:marBottom w:val="0"/>
      <w:divBdr>
        <w:top w:val="none" w:sz="0" w:space="0" w:color="auto"/>
        <w:left w:val="none" w:sz="0" w:space="0" w:color="auto"/>
        <w:bottom w:val="none" w:sz="0" w:space="0" w:color="auto"/>
        <w:right w:val="none" w:sz="0" w:space="0" w:color="auto"/>
      </w:divBdr>
    </w:div>
    <w:div w:id="1992829048">
      <w:bodyDiv w:val="1"/>
      <w:marLeft w:val="0"/>
      <w:marRight w:val="0"/>
      <w:marTop w:val="0"/>
      <w:marBottom w:val="0"/>
      <w:divBdr>
        <w:top w:val="none" w:sz="0" w:space="0" w:color="auto"/>
        <w:left w:val="none" w:sz="0" w:space="0" w:color="auto"/>
        <w:bottom w:val="none" w:sz="0" w:space="0" w:color="auto"/>
        <w:right w:val="none" w:sz="0" w:space="0" w:color="auto"/>
      </w:divBdr>
    </w:div>
    <w:div w:id="1997101419">
      <w:bodyDiv w:val="1"/>
      <w:marLeft w:val="0"/>
      <w:marRight w:val="0"/>
      <w:marTop w:val="0"/>
      <w:marBottom w:val="0"/>
      <w:divBdr>
        <w:top w:val="none" w:sz="0" w:space="0" w:color="auto"/>
        <w:left w:val="none" w:sz="0" w:space="0" w:color="auto"/>
        <w:bottom w:val="none" w:sz="0" w:space="0" w:color="auto"/>
        <w:right w:val="none" w:sz="0" w:space="0" w:color="auto"/>
      </w:divBdr>
    </w:div>
    <w:div w:id="2005040182">
      <w:bodyDiv w:val="1"/>
      <w:marLeft w:val="0"/>
      <w:marRight w:val="0"/>
      <w:marTop w:val="0"/>
      <w:marBottom w:val="0"/>
      <w:divBdr>
        <w:top w:val="none" w:sz="0" w:space="0" w:color="auto"/>
        <w:left w:val="none" w:sz="0" w:space="0" w:color="auto"/>
        <w:bottom w:val="none" w:sz="0" w:space="0" w:color="auto"/>
        <w:right w:val="none" w:sz="0" w:space="0" w:color="auto"/>
      </w:divBdr>
    </w:div>
    <w:div w:id="2017347169">
      <w:bodyDiv w:val="1"/>
      <w:marLeft w:val="0"/>
      <w:marRight w:val="0"/>
      <w:marTop w:val="0"/>
      <w:marBottom w:val="0"/>
      <w:divBdr>
        <w:top w:val="none" w:sz="0" w:space="0" w:color="auto"/>
        <w:left w:val="none" w:sz="0" w:space="0" w:color="auto"/>
        <w:bottom w:val="none" w:sz="0" w:space="0" w:color="auto"/>
        <w:right w:val="none" w:sz="0" w:space="0" w:color="auto"/>
      </w:divBdr>
    </w:div>
    <w:div w:id="2020811996">
      <w:bodyDiv w:val="1"/>
      <w:marLeft w:val="0"/>
      <w:marRight w:val="0"/>
      <w:marTop w:val="0"/>
      <w:marBottom w:val="0"/>
      <w:divBdr>
        <w:top w:val="none" w:sz="0" w:space="0" w:color="auto"/>
        <w:left w:val="none" w:sz="0" w:space="0" w:color="auto"/>
        <w:bottom w:val="none" w:sz="0" w:space="0" w:color="auto"/>
        <w:right w:val="none" w:sz="0" w:space="0" w:color="auto"/>
      </w:divBdr>
    </w:div>
    <w:div w:id="2035382169">
      <w:bodyDiv w:val="1"/>
      <w:marLeft w:val="0"/>
      <w:marRight w:val="0"/>
      <w:marTop w:val="0"/>
      <w:marBottom w:val="0"/>
      <w:divBdr>
        <w:top w:val="none" w:sz="0" w:space="0" w:color="auto"/>
        <w:left w:val="none" w:sz="0" w:space="0" w:color="auto"/>
        <w:bottom w:val="none" w:sz="0" w:space="0" w:color="auto"/>
        <w:right w:val="none" w:sz="0" w:space="0" w:color="auto"/>
      </w:divBdr>
    </w:div>
    <w:div w:id="2052461208">
      <w:bodyDiv w:val="1"/>
      <w:marLeft w:val="0"/>
      <w:marRight w:val="0"/>
      <w:marTop w:val="0"/>
      <w:marBottom w:val="0"/>
      <w:divBdr>
        <w:top w:val="none" w:sz="0" w:space="0" w:color="auto"/>
        <w:left w:val="none" w:sz="0" w:space="0" w:color="auto"/>
        <w:bottom w:val="none" w:sz="0" w:space="0" w:color="auto"/>
        <w:right w:val="none" w:sz="0" w:space="0" w:color="auto"/>
      </w:divBdr>
    </w:div>
    <w:div w:id="2058816944">
      <w:bodyDiv w:val="1"/>
      <w:marLeft w:val="0"/>
      <w:marRight w:val="0"/>
      <w:marTop w:val="0"/>
      <w:marBottom w:val="0"/>
      <w:divBdr>
        <w:top w:val="none" w:sz="0" w:space="0" w:color="auto"/>
        <w:left w:val="none" w:sz="0" w:space="0" w:color="auto"/>
        <w:bottom w:val="none" w:sz="0" w:space="0" w:color="auto"/>
        <w:right w:val="none" w:sz="0" w:space="0" w:color="auto"/>
      </w:divBdr>
    </w:div>
    <w:div w:id="2084451567">
      <w:bodyDiv w:val="1"/>
      <w:marLeft w:val="0"/>
      <w:marRight w:val="0"/>
      <w:marTop w:val="0"/>
      <w:marBottom w:val="0"/>
      <w:divBdr>
        <w:top w:val="none" w:sz="0" w:space="0" w:color="auto"/>
        <w:left w:val="none" w:sz="0" w:space="0" w:color="auto"/>
        <w:bottom w:val="none" w:sz="0" w:space="0" w:color="auto"/>
        <w:right w:val="none" w:sz="0" w:space="0" w:color="auto"/>
      </w:divBdr>
    </w:div>
    <w:div w:id="2084791412">
      <w:bodyDiv w:val="1"/>
      <w:marLeft w:val="0"/>
      <w:marRight w:val="0"/>
      <w:marTop w:val="0"/>
      <w:marBottom w:val="0"/>
      <w:divBdr>
        <w:top w:val="none" w:sz="0" w:space="0" w:color="auto"/>
        <w:left w:val="none" w:sz="0" w:space="0" w:color="auto"/>
        <w:bottom w:val="none" w:sz="0" w:space="0" w:color="auto"/>
        <w:right w:val="none" w:sz="0" w:space="0" w:color="auto"/>
      </w:divBdr>
    </w:div>
    <w:div w:id="2084910217">
      <w:bodyDiv w:val="1"/>
      <w:marLeft w:val="0"/>
      <w:marRight w:val="0"/>
      <w:marTop w:val="0"/>
      <w:marBottom w:val="0"/>
      <w:divBdr>
        <w:top w:val="none" w:sz="0" w:space="0" w:color="auto"/>
        <w:left w:val="none" w:sz="0" w:space="0" w:color="auto"/>
        <w:bottom w:val="none" w:sz="0" w:space="0" w:color="auto"/>
        <w:right w:val="none" w:sz="0" w:space="0" w:color="auto"/>
      </w:divBdr>
    </w:div>
    <w:div w:id="2096395139">
      <w:bodyDiv w:val="1"/>
      <w:marLeft w:val="0"/>
      <w:marRight w:val="0"/>
      <w:marTop w:val="0"/>
      <w:marBottom w:val="0"/>
      <w:divBdr>
        <w:top w:val="none" w:sz="0" w:space="0" w:color="auto"/>
        <w:left w:val="none" w:sz="0" w:space="0" w:color="auto"/>
        <w:bottom w:val="none" w:sz="0" w:space="0" w:color="auto"/>
        <w:right w:val="none" w:sz="0" w:space="0" w:color="auto"/>
      </w:divBdr>
    </w:div>
    <w:div w:id="2096705258">
      <w:bodyDiv w:val="1"/>
      <w:marLeft w:val="0"/>
      <w:marRight w:val="0"/>
      <w:marTop w:val="0"/>
      <w:marBottom w:val="0"/>
      <w:divBdr>
        <w:top w:val="none" w:sz="0" w:space="0" w:color="auto"/>
        <w:left w:val="none" w:sz="0" w:space="0" w:color="auto"/>
        <w:bottom w:val="none" w:sz="0" w:space="0" w:color="auto"/>
        <w:right w:val="none" w:sz="0" w:space="0" w:color="auto"/>
      </w:divBdr>
    </w:div>
    <w:div w:id="2111317442">
      <w:bodyDiv w:val="1"/>
      <w:marLeft w:val="0"/>
      <w:marRight w:val="0"/>
      <w:marTop w:val="0"/>
      <w:marBottom w:val="0"/>
      <w:divBdr>
        <w:top w:val="none" w:sz="0" w:space="0" w:color="auto"/>
        <w:left w:val="none" w:sz="0" w:space="0" w:color="auto"/>
        <w:bottom w:val="none" w:sz="0" w:space="0" w:color="auto"/>
        <w:right w:val="none" w:sz="0" w:space="0" w:color="auto"/>
      </w:divBdr>
    </w:div>
    <w:div w:id="2116901318">
      <w:bodyDiv w:val="1"/>
      <w:marLeft w:val="0"/>
      <w:marRight w:val="0"/>
      <w:marTop w:val="0"/>
      <w:marBottom w:val="0"/>
      <w:divBdr>
        <w:top w:val="none" w:sz="0" w:space="0" w:color="auto"/>
        <w:left w:val="none" w:sz="0" w:space="0" w:color="auto"/>
        <w:bottom w:val="none" w:sz="0" w:space="0" w:color="auto"/>
        <w:right w:val="none" w:sz="0" w:space="0" w:color="auto"/>
      </w:divBdr>
    </w:div>
    <w:div w:id="2117019570">
      <w:bodyDiv w:val="1"/>
      <w:marLeft w:val="0"/>
      <w:marRight w:val="0"/>
      <w:marTop w:val="0"/>
      <w:marBottom w:val="0"/>
      <w:divBdr>
        <w:top w:val="none" w:sz="0" w:space="0" w:color="auto"/>
        <w:left w:val="none" w:sz="0" w:space="0" w:color="auto"/>
        <w:bottom w:val="none" w:sz="0" w:space="0" w:color="auto"/>
        <w:right w:val="none" w:sz="0" w:space="0" w:color="auto"/>
      </w:divBdr>
    </w:div>
    <w:div w:id="2127262501">
      <w:bodyDiv w:val="1"/>
      <w:marLeft w:val="0"/>
      <w:marRight w:val="0"/>
      <w:marTop w:val="0"/>
      <w:marBottom w:val="0"/>
      <w:divBdr>
        <w:top w:val="none" w:sz="0" w:space="0" w:color="auto"/>
        <w:left w:val="none" w:sz="0" w:space="0" w:color="auto"/>
        <w:bottom w:val="none" w:sz="0" w:space="0" w:color="auto"/>
        <w:right w:val="none" w:sz="0" w:space="0" w:color="auto"/>
      </w:divBdr>
    </w:div>
    <w:div w:id="2137796951">
      <w:bodyDiv w:val="1"/>
      <w:marLeft w:val="0"/>
      <w:marRight w:val="0"/>
      <w:marTop w:val="0"/>
      <w:marBottom w:val="0"/>
      <w:divBdr>
        <w:top w:val="none" w:sz="0" w:space="0" w:color="auto"/>
        <w:left w:val="none" w:sz="0" w:space="0" w:color="auto"/>
        <w:bottom w:val="none" w:sz="0" w:space="0" w:color="auto"/>
        <w:right w:val="none" w:sz="0" w:space="0" w:color="auto"/>
      </w:divBdr>
    </w:div>
    <w:div w:id="2143963397">
      <w:bodyDiv w:val="1"/>
      <w:marLeft w:val="0"/>
      <w:marRight w:val="0"/>
      <w:marTop w:val="0"/>
      <w:marBottom w:val="0"/>
      <w:divBdr>
        <w:top w:val="none" w:sz="0" w:space="0" w:color="auto"/>
        <w:left w:val="none" w:sz="0" w:space="0" w:color="auto"/>
        <w:bottom w:val="none" w:sz="0" w:space="0" w:color="auto"/>
        <w:right w:val="none" w:sz="0" w:space="0" w:color="auto"/>
      </w:divBdr>
    </w:div>
    <w:div w:id="2146047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Kimberlee.potter@va.gov" TargetMode="External"/><Relationship Id="rId18" Type="http://schemas.openxmlformats.org/officeDocument/2006/relationships/hyperlink" Target="http://www.cshiip.research.va.gov/" TargetMode="External"/><Relationship Id="rId26" Type="http://schemas.openxmlformats.org/officeDocument/2006/relationships/image" Target="media/image5.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www.hsrd.research.va.gov/news/research_news/slatore-091520.cfm" TargetMode="External"/><Relationship Id="rId34" Type="http://schemas.openxmlformats.org/officeDocument/2006/relationships/hyperlink" Target="https://www.gsa.gov/about-us/organization/federal-acquisition-service/office-of-systems-management/integrated-award-environment-iae/iae-information-kit/unique-entity-identifier-update" TargetMode="External"/><Relationship Id="rId7" Type="http://schemas.openxmlformats.org/officeDocument/2006/relationships/endnotes" Target="endnotes.xml"/><Relationship Id="rId12" Type="http://schemas.openxmlformats.org/officeDocument/2006/relationships/hyperlink" Target="https://www.research.va.gov/programs/orppe/education/webinars/orppe-100620.cfm" TargetMode="External"/><Relationship Id="rId17" Type="http://schemas.openxmlformats.org/officeDocument/2006/relationships/hyperlink" Target="https://www.hsrd.research.va.gov/news/research_news/pcori-092520.cfm" TargetMode="External"/><Relationship Id="rId25" Type="http://schemas.openxmlformats.org/officeDocument/2006/relationships/image" Target="media/image4.png"/><Relationship Id="rId33" Type="http://schemas.openxmlformats.org/officeDocument/2006/relationships/hyperlink" Target="https://www.rehab.research.va.gov/" TargetMode="External"/><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mailto:Stephanie.Guerra@va.gov" TargetMode="External"/><Relationship Id="rId20" Type="http://schemas.openxmlformats.org/officeDocument/2006/relationships/hyperlink" Target="https://www.pcori.org/engagement/engage-us/pcoris-advisory-panels/advisory-panel-healthcare-delivery-and-disparities-biographies" TargetMode="Externa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va.gov/coronavirus-research" TargetMode="External"/><Relationship Id="rId24" Type="http://schemas.openxmlformats.org/officeDocument/2006/relationships/hyperlink" Target="https://www.research.va.gov/services/csrd/research-awards.cfm?_ga=2.56572011.1990953416.1542631466-377307463.1536175624" TargetMode="External"/><Relationship Id="rId32" Type="http://schemas.openxmlformats.org/officeDocument/2006/relationships/hyperlink" Target="http://vaww.research.va.gov/funding/rfa.cfm" TargetMode="External"/><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Alexandra.NeuhausFollini@va.gov" TargetMode="External"/><Relationship Id="rId23" Type="http://schemas.openxmlformats.org/officeDocument/2006/relationships/image" Target="media/image3.jpeg"/><Relationship Id="rId28" Type="http://schemas.openxmlformats.org/officeDocument/2006/relationships/image" Target="media/image7.jpeg"/><Relationship Id="rId36" Type="http://schemas.openxmlformats.org/officeDocument/2006/relationships/hyperlink" Target="https://grants.nih.gov/grants/guide/notice-files/NOT-OD-20-126.html" TargetMode="External"/><Relationship Id="rId10" Type="http://schemas.openxmlformats.org/officeDocument/2006/relationships/package" Target="embeddings/Microsoft_PowerPoint_Presentation.pptx"/><Relationship Id="rId19" Type="http://schemas.openxmlformats.org/officeDocument/2006/relationships/hyperlink" Target="https://www.pcori.org/" TargetMode="External"/><Relationship Id="rId31" Type="http://schemas.openxmlformats.org/officeDocument/2006/relationships/hyperlink" Target="https://www.hsrd.research.va.gov/centers/choir.cfm"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Michael.burgio@va.gov" TargetMode="External"/><Relationship Id="rId22" Type="http://schemas.openxmlformats.org/officeDocument/2006/relationships/hyperlink" Target="https://www.hsrd.research.va.gov/funding/PriorityDomains2019.pdf" TargetMode="External"/><Relationship Id="rId27" Type="http://schemas.openxmlformats.org/officeDocument/2006/relationships/image" Target="media/image6.png"/><Relationship Id="rId30" Type="http://schemas.openxmlformats.org/officeDocument/2006/relationships/image" Target="media/image9.jpeg"/><Relationship Id="rId35" Type="http://schemas.openxmlformats.org/officeDocument/2006/relationships/hyperlink" Target="https://era.nih.gov/register-accounts/access-era-modules-via-login-gov.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298A6A-AAF9-4E86-BAAA-B72C9E4CDF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Pages>
  <Words>3026</Words>
  <Characters>18739</Characters>
  <Application>Microsoft Office Word</Application>
  <DocSecurity>0</DocSecurity>
  <Lines>156</Lines>
  <Paragraphs>43</Paragraphs>
  <ScaleCrop>false</ScaleCrop>
  <HeadingPairs>
    <vt:vector size="2" baseType="variant">
      <vt:variant>
        <vt:lpstr>Title</vt:lpstr>
      </vt:variant>
      <vt:variant>
        <vt:i4>1</vt:i4>
      </vt:variant>
    </vt:vector>
  </HeadingPairs>
  <TitlesOfParts>
    <vt:vector size="1" baseType="lpstr">
      <vt:lpstr>VA ORD Field Conference Call – Meeting Notes - October 19, 2020</vt:lpstr>
    </vt:vector>
  </TitlesOfParts>
  <Company>VA</Company>
  <LinksUpToDate>false</LinksUpToDate>
  <CharactersWithSpaces>21722</CharactersWithSpaces>
  <SharedDoc>false</SharedDoc>
  <HLinks>
    <vt:vector size="126" baseType="variant">
      <vt:variant>
        <vt:i4>6488107</vt:i4>
      </vt:variant>
      <vt:variant>
        <vt:i4>60</vt:i4>
      </vt:variant>
      <vt:variant>
        <vt:i4>0</vt:i4>
      </vt:variant>
      <vt:variant>
        <vt:i4>5</vt:i4>
      </vt:variant>
      <vt:variant>
        <vt:lpwstr>https://www.hsrd.research.va.gov/news/video/view.cfm?ID=60</vt:lpwstr>
      </vt:variant>
      <vt:variant>
        <vt:lpwstr/>
      </vt:variant>
      <vt:variant>
        <vt:i4>6422571</vt:i4>
      </vt:variant>
      <vt:variant>
        <vt:i4>57</vt:i4>
      </vt:variant>
      <vt:variant>
        <vt:i4>0</vt:i4>
      </vt:variant>
      <vt:variant>
        <vt:i4>5</vt:i4>
      </vt:variant>
      <vt:variant>
        <vt:lpwstr>https://www.hsrd.research.va.gov/news/video/view.cfm?ID=61</vt:lpwstr>
      </vt:variant>
      <vt:variant>
        <vt:lpwstr/>
      </vt:variant>
      <vt:variant>
        <vt:i4>6291499</vt:i4>
      </vt:variant>
      <vt:variant>
        <vt:i4>54</vt:i4>
      </vt:variant>
      <vt:variant>
        <vt:i4>0</vt:i4>
      </vt:variant>
      <vt:variant>
        <vt:i4>5</vt:i4>
      </vt:variant>
      <vt:variant>
        <vt:lpwstr>https://www.hsrd.research.va.gov/news/video/view.cfm?ID=63</vt:lpwstr>
      </vt:variant>
      <vt:variant>
        <vt:lpwstr/>
      </vt:variant>
      <vt:variant>
        <vt:i4>6750251</vt:i4>
      </vt:variant>
      <vt:variant>
        <vt:i4>51</vt:i4>
      </vt:variant>
      <vt:variant>
        <vt:i4>0</vt:i4>
      </vt:variant>
      <vt:variant>
        <vt:i4>5</vt:i4>
      </vt:variant>
      <vt:variant>
        <vt:lpwstr>https://www.hsrd.research.va.gov/news/video/view.cfm?ID=64</vt:lpwstr>
      </vt:variant>
      <vt:variant>
        <vt:lpwstr/>
      </vt:variant>
      <vt:variant>
        <vt:i4>6619231</vt:i4>
      </vt:variant>
      <vt:variant>
        <vt:i4>48</vt:i4>
      </vt:variant>
      <vt:variant>
        <vt:i4>0</vt:i4>
      </vt:variant>
      <vt:variant>
        <vt:i4>5</vt:i4>
      </vt:variant>
      <vt:variant>
        <vt:lpwstr>https://www.hsrd.research.va.gov/publications/vets_perspectives/0320-How-Engaged-Research-Improved-A-Diabetes-Self-Management-Tool-for-MyHealtheVet.cfm</vt:lpwstr>
      </vt:variant>
      <vt:variant>
        <vt:lpwstr/>
      </vt:variant>
      <vt:variant>
        <vt:i4>262153</vt:i4>
      </vt:variant>
      <vt:variant>
        <vt:i4>45</vt:i4>
      </vt:variant>
      <vt:variant>
        <vt:i4>0</vt:i4>
      </vt:variant>
      <vt:variant>
        <vt:i4>5</vt:i4>
      </vt:variant>
      <vt:variant>
        <vt:lpwstr>https://customer29472c984.portal.membersuite.com/competitions/ViewCompetition.aspx?contextID=0a004b4d-00aa-c6a1-e843-0b406ba02a3e</vt:lpwstr>
      </vt:variant>
      <vt:variant>
        <vt:lpwstr/>
      </vt:variant>
      <vt:variant>
        <vt:i4>5636131</vt:i4>
      </vt:variant>
      <vt:variant>
        <vt:i4>42</vt:i4>
      </vt:variant>
      <vt:variant>
        <vt:i4>0</vt:i4>
      </vt:variant>
      <vt:variant>
        <vt:i4>5</vt:i4>
      </vt:variant>
      <vt:variant>
        <vt:lpwstr>https://www.pcori.org/funding-opportunities/announcement/phased-large-awards-comparative-effectiveness-research-cycle-2-2020?utm_source=placer&amp;utm_medium=email&amp;utm_campaign=030420</vt:lpwstr>
      </vt:variant>
      <vt:variant>
        <vt:lpwstr/>
      </vt:variant>
      <vt:variant>
        <vt:i4>4849790</vt:i4>
      </vt:variant>
      <vt:variant>
        <vt:i4>39</vt:i4>
      </vt:variant>
      <vt:variant>
        <vt:i4>0</vt:i4>
      </vt:variant>
      <vt:variant>
        <vt:i4>5</vt:i4>
      </vt:variant>
      <vt:variant>
        <vt:lpwstr>https://www.hsrd.research.va.gov/for_researchers/MHSRS-VA-call-for-abstracts.pdf</vt:lpwstr>
      </vt:variant>
      <vt:variant>
        <vt:lpwstr/>
      </vt:variant>
      <vt:variant>
        <vt:i4>6815764</vt:i4>
      </vt:variant>
      <vt:variant>
        <vt:i4>36</vt:i4>
      </vt:variant>
      <vt:variant>
        <vt:i4>0</vt:i4>
      </vt:variant>
      <vt:variant>
        <vt:i4>5</vt:i4>
      </vt:variant>
      <vt:variant>
        <vt:lpwstr>https://www.hsrd.research.va.gov/for_researchers/awards/default.cfm?award=2285</vt:lpwstr>
      </vt:variant>
      <vt:variant>
        <vt:lpwstr/>
      </vt:variant>
      <vt:variant>
        <vt:i4>6881300</vt:i4>
      </vt:variant>
      <vt:variant>
        <vt:i4>33</vt:i4>
      </vt:variant>
      <vt:variant>
        <vt:i4>0</vt:i4>
      </vt:variant>
      <vt:variant>
        <vt:i4>5</vt:i4>
      </vt:variant>
      <vt:variant>
        <vt:lpwstr>https://www.hsrd.research.va.gov/for_researchers/awards/default.cfm?award=2284</vt:lpwstr>
      </vt:variant>
      <vt:variant>
        <vt:lpwstr/>
      </vt:variant>
      <vt:variant>
        <vt:i4>7208980</vt:i4>
      </vt:variant>
      <vt:variant>
        <vt:i4>30</vt:i4>
      </vt:variant>
      <vt:variant>
        <vt:i4>0</vt:i4>
      </vt:variant>
      <vt:variant>
        <vt:i4>5</vt:i4>
      </vt:variant>
      <vt:variant>
        <vt:lpwstr>https://www.hsrd.research.va.gov/for_researchers/awards/default.cfm?award=2283</vt:lpwstr>
      </vt:variant>
      <vt:variant>
        <vt:lpwstr/>
      </vt:variant>
      <vt:variant>
        <vt:i4>4849784</vt:i4>
      </vt:variant>
      <vt:variant>
        <vt:i4>27</vt:i4>
      </vt:variant>
      <vt:variant>
        <vt:i4>0</vt:i4>
      </vt:variant>
      <vt:variant>
        <vt:i4>5</vt:i4>
      </vt:variant>
      <vt:variant>
        <vt:lpwstr>mailto:vhacoscirev@va.gov</vt:lpwstr>
      </vt:variant>
      <vt:variant>
        <vt:lpwstr/>
      </vt:variant>
      <vt:variant>
        <vt:i4>6881400</vt:i4>
      </vt:variant>
      <vt:variant>
        <vt:i4>24</vt:i4>
      </vt:variant>
      <vt:variant>
        <vt:i4>0</vt:i4>
      </vt:variant>
      <vt:variant>
        <vt:i4>5</vt:i4>
      </vt:variant>
      <vt:variant>
        <vt:lpwstr>https://www.gsa.gov/about-us/organization/federal-acquisition-service/office-of-systems-management/integrated-award-environment-iae/iae-information-kit/unique-entity-identifier-update</vt:lpwstr>
      </vt:variant>
      <vt:variant>
        <vt:lpwstr/>
      </vt:variant>
      <vt:variant>
        <vt:i4>6291557</vt:i4>
      </vt:variant>
      <vt:variant>
        <vt:i4>21</vt:i4>
      </vt:variant>
      <vt:variant>
        <vt:i4>0</vt:i4>
      </vt:variant>
      <vt:variant>
        <vt:i4>5</vt:i4>
      </vt:variant>
      <vt:variant>
        <vt:lpwstr>https://www.rehab.research.va.gov/</vt:lpwstr>
      </vt:variant>
      <vt:variant>
        <vt:lpwstr/>
      </vt:variant>
      <vt:variant>
        <vt:i4>7864372</vt:i4>
      </vt:variant>
      <vt:variant>
        <vt:i4>18</vt:i4>
      </vt:variant>
      <vt:variant>
        <vt:i4>0</vt:i4>
      </vt:variant>
      <vt:variant>
        <vt:i4>5</vt:i4>
      </vt:variant>
      <vt:variant>
        <vt:lpwstr>http://vaww.research.va.gov/funding/rfa.cfm</vt:lpwstr>
      </vt:variant>
      <vt:variant>
        <vt:lpwstr/>
      </vt:variant>
      <vt:variant>
        <vt:i4>4128797</vt:i4>
      </vt:variant>
      <vt:variant>
        <vt:i4>15</vt:i4>
      </vt:variant>
      <vt:variant>
        <vt:i4>0</vt:i4>
      </vt:variant>
      <vt:variant>
        <vt:i4>5</vt:i4>
      </vt:variant>
      <vt:variant>
        <vt:lpwstr>mailto:rrdreviews@va.gov</vt:lpwstr>
      </vt:variant>
      <vt:variant>
        <vt:lpwstr/>
      </vt:variant>
      <vt:variant>
        <vt:i4>7471230</vt:i4>
      </vt:variant>
      <vt:variant>
        <vt:i4>12</vt:i4>
      </vt:variant>
      <vt:variant>
        <vt:i4>0</vt:i4>
      </vt:variant>
      <vt:variant>
        <vt:i4>5</vt:i4>
      </vt:variant>
      <vt:variant>
        <vt:lpwstr>https://www.rehab.research.va.gov/award/Magnuson_instructions_packet.doc</vt:lpwstr>
      </vt:variant>
      <vt:variant>
        <vt:lpwstr/>
      </vt:variant>
      <vt:variant>
        <vt:i4>4587541</vt:i4>
      </vt:variant>
      <vt:variant>
        <vt:i4>9</vt:i4>
      </vt:variant>
      <vt:variant>
        <vt:i4>0</vt:i4>
      </vt:variant>
      <vt:variant>
        <vt:i4>5</vt:i4>
      </vt:variant>
      <vt:variant>
        <vt:lpwstr>https://www.research.va.gov/resources/policies/ProgramGuide-Magnuson-1203-06.pdf</vt:lpwstr>
      </vt:variant>
      <vt:variant>
        <vt:lpwstr/>
      </vt:variant>
      <vt:variant>
        <vt:i4>2293788</vt:i4>
      </vt:variant>
      <vt:variant>
        <vt:i4>6</vt:i4>
      </vt:variant>
      <vt:variant>
        <vt:i4>0</vt:i4>
      </vt:variant>
      <vt:variant>
        <vt:i4>5</vt:i4>
      </vt:variant>
      <vt:variant>
        <vt:lpwstr>https://www.research.va.gov/programs/orppe/single_irb.cfm</vt:lpwstr>
      </vt:variant>
      <vt:variant>
        <vt:lpwstr/>
      </vt:variant>
      <vt:variant>
        <vt:i4>7209031</vt:i4>
      </vt:variant>
      <vt:variant>
        <vt:i4>3</vt:i4>
      </vt:variant>
      <vt:variant>
        <vt:i4>0</vt:i4>
      </vt:variant>
      <vt:variant>
        <vt:i4>5</vt:i4>
      </vt:variant>
      <vt:variant>
        <vt:lpwstr>mailto:ORDCOVID19@va.gov</vt:lpwstr>
      </vt:variant>
      <vt:variant>
        <vt:lpwstr/>
      </vt:variant>
      <vt:variant>
        <vt:i4>7209031</vt:i4>
      </vt:variant>
      <vt:variant>
        <vt:i4>0</vt:i4>
      </vt:variant>
      <vt:variant>
        <vt:i4>0</vt:i4>
      </vt:variant>
      <vt:variant>
        <vt:i4>5</vt:i4>
      </vt:variant>
      <vt:variant>
        <vt:lpwstr>mailto:ORDCOVID19@va.gov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 ORD Field Conference Call – Meeting Notes - October 19, 2020</dc:title>
  <dc:subject>VA ORD Field Conference Call – Meeting Notes - October 19, 2020</dc:subject>
  <dc:creator>vhacomaman</dc:creator>
  <cp:keywords>VA ORD Field Conference Call – Meeting Notes - October 19, 2020</cp:keywords>
  <dc:description/>
  <cp:lastModifiedBy>Rivera, Portia T</cp:lastModifiedBy>
  <cp:revision>3</cp:revision>
  <cp:lastPrinted>2020-01-06T17:30:00Z</cp:lastPrinted>
  <dcterms:created xsi:type="dcterms:W3CDTF">2020-10-26T14:32:00Z</dcterms:created>
  <dcterms:modified xsi:type="dcterms:W3CDTF">2020-10-26T14:39:00Z</dcterms:modified>
</cp:coreProperties>
</file>